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249" w:rsidRDefault="00FB728E">
      <w:pPr>
        <w:spacing w:line="288" w:lineRule="auto"/>
        <w:jc w:val="center"/>
        <w:rPr>
          <w:rFonts w:ascii="黑体" w:eastAsia="黑体" w:hAnsi="Times New Roman"/>
          <w:spacing w:val="20"/>
          <w:sz w:val="32"/>
        </w:rPr>
      </w:pPr>
      <w:r>
        <w:rPr>
          <w:rFonts w:ascii="Times New Roman" w:eastAsia="华文行楷" w:hAnsi="Times New Roman"/>
          <w:noProof/>
        </w:rPr>
        <mc:AlternateContent>
          <mc:Choice Requires="wpg">
            <w:drawing>
              <wp:anchor distT="0" distB="0" distL="114300" distR="114300" simplePos="0" relativeHeight="251658240" behindDoc="0" locked="0" layoutInCell="1" allowOverlap="1">
                <wp:simplePos x="0" y="0"/>
                <wp:positionH relativeFrom="column">
                  <wp:posOffset>-828675</wp:posOffset>
                </wp:positionH>
                <wp:positionV relativeFrom="paragraph">
                  <wp:posOffset>225425</wp:posOffset>
                </wp:positionV>
                <wp:extent cx="755650" cy="8658225"/>
                <wp:effectExtent l="0" t="0" r="0" b="0"/>
                <wp:wrapNone/>
                <wp:docPr id="6" name="Group 2"/>
                <wp:cNvGraphicFramePr/>
                <a:graphic xmlns:a="http://schemas.openxmlformats.org/drawingml/2006/main">
                  <a:graphicData uri="http://schemas.microsoft.com/office/word/2010/wordprocessingGroup">
                    <wpg:wgp>
                      <wpg:cNvGrpSpPr/>
                      <wpg:grpSpPr>
                        <a:xfrm>
                          <a:off x="0" y="0"/>
                          <a:ext cx="755650" cy="8658225"/>
                          <a:chOff x="0" y="0"/>
                          <a:chExt cx="2046" cy="13716"/>
                        </a:xfrm>
                        <a:effectLst/>
                      </wpg:grpSpPr>
                      <wps:wsp>
                        <wps:cNvPr id="4" name="Text Box 3"/>
                        <wps:cNvSpPr txBox="1"/>
                        <wps:spPr>
                          <a:xfrm>
                            <a:off x="0" y="0"/>
                            <a:ext cx="1400" cy="13716"/>
                          </a:xfrm>
                          <a:prstGeom prst="rect">
                            <a:avLst/>
                          </a:prstGeom>
                          <a:noFill/>
                          <a:ln w="9525">
                            <a:noFill/>
                          </a:ln>
                          <a:effectLst/>
                        </wps:spPr>
                        <wps:txbx>
                          <w:txbxContent>
                            <w:p w:rsidR="00730249" w:rsidRDefault="00FB728E">
                              <w:pPr>
                                <w:ind w:firstLineChars="600" w:firstLine="1265"/>
                                <w:jc w:val="center"/>
                                <w:rPr>
                                  <w:b/>
                                  <w:color w:val="FFFFFF"/>
                                  <w:sz w:val="15"/>
                                </w:rPr>
                              </w:pPr>
                              <w:r>
                                <w:rPr>
                                  <w:rFonts w:ascii="Times New Roman" w:eastAsia="华文中宋" w:hAnsi="Times New Roman" w:hint="eastAsia"/>
                                  <w:b/>
                                </w:rPr>
                                <w:t>专业：</w:t>
                              </w:r>
                              <w:r>
                                <w:rPr>
                                  <w:rFonts w:ascii="Times New Roman" w:eastAsia="华文中宋" w:hAnsi="Times New Roman" w:hint="eastAsia"/>
                                  <w:b/>
                                  <w:u w:val="single"/>
                                </w:rPr>
                                <w:t xml:space="preserve">            </w:t>
                              </w:r>
                              <w:r>
                                <w:rPr>
                                  <w:rFonts w:ascii="Times New Roman" w:eastAsia="华文中宋" w:hAnsi="Times New Roman" w:hint="eastAsia"/>
                                  <w:b/>
                                </w:rPr>
                                <w:t xml:space="preserve">   </w:t>
                              </w:r>
                              <w:r>
                                <w:rPr>
                                  <w:rFonts w:ascii="Times New Roman" w:eastAsia="华文中宋" w:hAnsi="Times New Roman" w:hint="eastAsia"/>
                                  <w:b/>
                                </w:rPr>
                                <w:t>年级：</w:t>
                              </w:r>
                              <w:r>
                                <w:rPr>
                                  <w:rFonts w:ascii="Times New Roman" w:eastAsia="华文中宋" w:hAnsi="Times New Roman" w:hint="eastAsia"/>
                                  <w:b/>
                                  <w:u w:val="single"/>
                                </w:rPr>
                                <w:t xml:space="preserve">          </w:t>
                              </w:r>
                              <w:r>
                                <w:rPr>
                                  <w:rFonts w:ascii="Times New Roman" w:eastAsia="华文中宋" w:hAnsi="Times New Roman" w:hint="eastAsia"/>
                                  <w:b/>
                                </w:rPr>
                                <w:t xml:space="preserve">   </w:t>
                              </w:r>
                              <w:r>
                                <w:rPr>
                                  <w:rFonts w:ascii="Times New Roman" w:eastAsia="华文中宋" w:hAnsi="Times New Roman" w:hint="eastAsia"/>
                                  <w:b/>
                                </w:rPr>
                                <w:t>姓名：</w:t>
                              </w:r>
                              <w:r>
                                <w:rPr>
                                  <w:rFonts w:ascii="Times New Roman" w:eastAsia="华文中宋" w:hAnsi="Times New Roman" w:hint="eastAsia"/>
                                  <w:b/>
                                  <w:u w:val="single"/>
                                </w:rPr>
                                <w:t xml:space="preserve">                 </w:t>
                              </w:r>
                              <w:r>
                                <w:rPr>
                                  <w:rFonts w:ascii="Times New Roman" w:eastAsia="华文中宋" w:hAnsi="Times New Roman" w:hint="eastAsia"/>
                                  <w:b/>
                                </w:rPr>
                                <w:t xml:space="preserve">    </w:t>
                              </w:r>
                              <w:r>
                                <w:rPr>
                                  <w:rFonts w:ascii="Times New Roman" w:eastAsia="华文中宋" w:hAnsi="Times New Roman" w:hint="eastAsia"/>
                                  <w:b/>
                                </w:rPr>
                                <w:t>教学站点：</w:t>
                              </w:r>
                              <w:r>
                                <w:rPr>
                                  <w:rFonts w:ascii="Times New Roman" w:eastAsia="华文中宋" w:hAnsi="Times New Roman" w:hint="eastAsia"/>
                                  <w:b/>
                                  <w:u w:val="single"/>
                                </w:rPr>
                                <w:t xml:space="preserve">                 </w:t>
                              </w:r>
                              <w:r>
                                <w:rPr>
                                  <w:rFonts w:eastAsia="宋体" w:hint="eastAsia"/>
                                  <w:b/>
                                  <w:color w:val="FFFFFF"/>
                                  <w:sz w:val="2"/>
                                </w:rPr>
                                <w:t>我</w:t>
                              </w:r>
                            </w:p>
                            <w:p w:rsidR="00730249" w:rsidRDefault="00730249">
                              <w:pPr>
                                <w:spacing w:line="100" w:lineRule="exact"/>
                                <w:jc w:val="center"/>
                                <w:rPr>
                                  <w:b/>
                                </w:rPr>
                              </w:pPr>
                            </w:p>
                            <w:p w:rsidR="00730249" w:rsidRDefault="00730249">
                              <w:pPr>
                                <w:jc w:val="center"/>
                                <w:rPr>
                                  <w:b/>
                                </w:rPr>
                              </w:pPr>
                            </w:p>
                            <w:p w:rsidR="00730249" w:rsidRDefault="00730249">
                              <w:pPr>
                                <w:rPr>
                                  <w:b/>
                                </w:rPr>
                              </w:pPr>
                            </w:p>
                          </w:txbxContent>
                        </wps:txbx>
                        <wps:bodyPr vert="vert270" wrap="square" lIns="0" tIns="0" rIns="0" bIns="0" upright="1"/>
                      </wps:wsp>
                      <wps:wsp>
                        <wps:cNvPr id="5" name="Text Box 4"/>
                        <wps:cNvSpPr txBox="1"/>
                        <wps:spPr>
                          <a:xfrm>
                            <a:off x="1486" y="0"/>
                            <a:ext cx="560" cy="13716"/>
                          </a:xfrm>
                          <a:prstGeom prst="rect">
                            <a:avLst/>
                          </a:prstGeom>
                          <a:noFill/>
                          <a:ln w="9525">
                            <a:noFill/>
                          </a:ln>
                          <a:effectLst/>
                        </wps:spPr>
                        <wps:txbx>
                          <w:txbxContent>
                            <w:p w:rsidR="00730249" w:rsidRDefault="00FB728E">
                              <w:pPr>
                                <w:jc w:val="center"/>
                                <w:rPr>
                                  <w:b/>
                                </w:rPr>
                              </w:pPr>
                              <w:r>
                                <w:rPr>
                                  <w:rFonts w:ascii="宋体" w:eastAsia="宋体" w:hAnsi="宋体" w:hint="eastAsia"/>
                                </w:rPr>
                                <w:t>┃┃┃┃┃┃┃┃┃┃┃┃┃┃┃</w:t>
                              </w:r>
                              <w:r>
                                <w:rPr>
                                  <w:rFonts w:ascii="宋体" w:eastAsia="宋体" w:hAnsi="宋体" w:hint="eastAsia"/>
                                </w:rPr>
                                <w:t xml:space="preserve"> </w:t>
                              </w:r>
                              <w:r>
                                <w:rPr>
                                  <w:rFonts w:eastAsia="宋体" w:hint="eastAsia"/>
                                  <w:b/>
                                </w:rPr>
                                <w:t>密</w:t>
                              </w:r>
                              <w:r>
                                <w:rPr>
                                  <w:rFonts w:eastAsia="宋体" w:hint="eastAsia"/>
                                  <w:b/>
                                </w:rPr>
                                <w:t xml:space="preserve"> </w:t>
                              </w:r>
                              <w:r>
                                <w:rPr>
                                  <w:rFonts w:ascii="宋体" w:eastAsia="宋体" w:hAnsi="宋体" w:hint="eastAsia"/>
                                </w:rPr>
                                <w:t>┃┃┃┃┃┃┃┃┃┃┃</w:t>
                              </w:r>
                              <w:r>
                                <w:rPr>
                                  <w:rFonts w:ascii="宋体" w:eastAsia="宋体" w:hAnsi="宋体" w:hint="eastAsia"/>
                                </w:rPr>
                                <w:t xml:space="preserve"> </w:t>
                              </w:r>
                              <w:r>
                                <w:rPr>
                                  <w:rFonts w:eastAsia="宋体" w:hint="eastAsia"/>
                                  <w:b/>
                                </w:rPr>
                                <w:t>封</w:t>
                              </w:r>
                              <w:r>
                                <w:rPr>
                                  <w:rFonts w:eastAsia="宋体" w:hint="eastAsia"/>
                                  <w:b/>
                                </w:rPr>
                                <w:t xml:space="preserve"> </w:t>
                              </w:r>
                              <w:r>
                                <w:rPr>
                                  <w:rFonts w:ascii="宋体" w:eastAsia="宋体" w:hAnsi="宋体" w:hint="eastAsia"/>
                                </w:rPr>
                                <w:t>┃┃┃┃┃┃┃┃┃┃┃</w:t>
                              </w:r>
                              <w:r>
                                <w:rPr>
                                  <w:rFonts w:ascii="宋体" w:eastAsia="宋体" w:hAnsi="宋体" w:hint="eastAsia"/>
                                </w:rPr>
                                <w:t xml:space="preserve"> </w:t>
                              </w:r>
                              <w:r>
                                <w:rPr>
                                  <w:rFonts w:eastAsia="宋体" w:hint="eastAsia"/>
                                  <w:b/>
                                </w:rPr>
                                <w:t>线</w:t>
                              </w:r>
                              <w:r>
                                <w:rPr>
                                  <w:rFonts w:eastAsia="宋体" w:hint="eastAsia"/>
                                  <w:b/>
                                </w:rPr>
                                <w:t xml:space="preserve"> </w:t>
                              </w:r>
                              <w:r>
                                <w:rPr>
                                  <w:rFonts w:ascii="宋体" w:eastAsia="宋体" w:hAnsi="宋体" w:hint="eastAsia"/>
                                </w:rPr>
                                <w:t>┃┃┃┃┃┃┃┃┃┃┃┃┃┃┃</w:t>
                              </w:r>
                            </w:p>
                          </w:txbxContent>
                        </wps:txbx>
                        <wps:bodyPr vert="eaVert" wrap="square" lIns="0" tIns="0" rIns="0" bIns="0" upright="1"/>
                      </wps:wsp>
                    </wpg:wgp>
                  </a:graphicData>
                </a:graphic>
              </wp:anchor>
            </w:drawing>
          </mc:Choice>
          <mc:Fallback xmlns:wpsCustomData="http://www.wps.cn/officeDocument/2013/wpsCustomData" xmlns:w15="http://schemas.microsoft.com/office/word/2012/wordml">
            <w:pict>
              <v:group id="Group 2" o:spid="_x0000_s1026" o:spt="203" style="position:absolute;left:0pt;margin-left:-65.25pt;margin-top:17.75pt;height:681.75pt;width:59.5pt;z-index:251658240;mso-width-relative:page;mso-height-relative:page;" coordsize="2046,13716" o:gfxdata="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U8tES2gAAAAwBAAAPAAAAAAAAAAEAIAAAACIAAABkcnMvZG93bnJldi54&#10;bWxQSwECFAAUAAAACACHTuJAxsnKODECAABPBgAADgAAAAAAAAABACAAAAApAQAAZHJzL2Uyb0Rv&#10;Yy54bWxQSwUGAAAAAAYABgBZAQAAzAUAAAAA&#10;">
                <o:lock v:ext="edit" aspectratio="f"/>
                <v:shape id="Text Box 3" o:spid="_x0000_s1026" o:spt="202" type="#_x0000_t202" style="position:absolute;left:0;top:0;height:13716;width:1400;" filled="f" stroked="f" coordsize="21600,21600" o:gfxdata="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zk5crsAAADa&#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layout-flow:vertical;mso-layout-flow-alt:bottom-to-top;">
                    <w:txbxContent>
                      <w:p>
                        <w:pPr>
                          <w:spacing w:beforeLines="0" w:afterLines="0"/>
                          <w:ind w:firstLine="1265" w:firstLineChars="600"/>
                          <w:jc w:val="center"/>
                          <w:rPr>
                            <w:rFonts w:hint="default"/>
                            <w:b/>
                            <w:color w:val="FFFFFF"/>
                            <w:sz w:val="15"/>
                          </w:rPr>
                        </w:pPr>
                        <w:r>
                          <w:rPr>
                            <w:rFonts w:hint="eastAsia" w:ascii="Times New Roman" w:hAnsi="Times New Roman" w:eastAsia="华文中宋"/>
                            <w:b/>
                            <w:sz w:val="21"/>
                          </w:rPr>
                          <w:t>专业：</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年级：</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姓名：</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教学站点：</w:t>
                        </w:r>
                        <w:r>
                          <w:rPr>
                            <w:rFonts w:hint="eastAsia" w:ascii="Times New Roman" w:hAnsi="Times New Roman" w:eastAsia="华文中宋"/>
                            <w:b/>
                            <w:sz w:val="21"/>
                            <w:u w:val="single"/>
                          </w:rPr>
                          <w:t xml:space="preserve">                 </w:t>
                        </w:r>
                        <w:r>
                          <w:rPr>
                            <w:rFonts w:hint="eastAsia" w:eastAsia="宋体"/>
                            <w:b/>
                            <w:color w:val="FFFFFF"/>
                            <w:sz w:val="2"/>
                          </w:rPr>
                          <w:t>我</w:t>
                        </w:r>
                      </w:p>
                      <w:p>
                        <w:pPr>
                          <w:spacing w:beforeLines="0" w:afterLines="0" w:line="100" w:lineRule="exact"/>
                          <w:jc w:val="center"/>
                          <w:rPr>
                            <w:rFonts w:hint="default"/>
                            <w:b/>
                            <w:sz w:val="21"/>
                          </w:rPr>
                        </w:pPr>
                      </w:p>
                      <w:p>
                        <w:pPr>
                          <w:spacing w:beforeLines="0" w:afterLines="0"/>
                          <w:jc w:val="center"/>
                          <w:rPr>
                            <w:rFonts w:hint="default"/>
                            <w:b/>
                            <w:sz w:val="21"/>
                          </w:rPr>
                        </w:pPr>
                      </w:p>
                      <w:p>
                        <w:pPr>
                          <w:spacing w:beforeLines="0" w:afterLines="0"/>
                          <w:rPr>
                            <w:rFonts w:hint="default"/>
                            <w:b/>
                            <w:sz w:val="21"/>
                          </w:rPr>
                        </w:pPr>
                      </w:p>
                    </w:txbxContent>
                  </v:textbox>
                </v:shape>
                <v:shape id="Text Box 4" o:spid="_x0000_s1026" o:spt="202" type="#_x0000_t202" style="position:absolute;left:1486;top:0;height:13716;width:560;" filled="f" stroked="f" coordsize="21600,21600" o:gfxdata="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D/onbsAAADa&#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layout-flow:vertical-ideographic;">
                    <w:txbxContent>
                      <w:p>
                        <w:pPr>
                          <w:spacing w:beforeLines="0" w:afterLines="0"/>
                          <w:jc w:val="center"/>
                          <w:rPr>
                            <w:rFonts w:hint="default"/>
                            <w:b/>
                            <w:sz w:val="21"/>
                          </w:rPr>
                        </w:pPr>
                        <w:r>
                          <w:rPr>
                            <w:rFonts w:hint="eastAsia" w:ascii="宋体" w:hAnsi="宋体" w:eastAsia="宋体"/>
                            <w:sz w:val="21"/>
                          </w:rPr>
                          <w:t xml:space="preserve">┃┃┃┃┃┃┃┃┃┃┃┃┃┃┃ </w:t>
                        </w:r>
                        <w:r>
                          <w:rPr>
                            <w:rFonts w:hint="eastAsia" w:eastAsia="宋体"/>
                            <w:b/>
                            <w:sz w:val="21"/>
                          </w:rPr>
                          <w:t xml:space="preserve">密 </w:t>
                        </w:r>
                        <w:r>
                          <w:rPr>
                            <w:rFonts w:hint="eastAsia" w:ascii="宋体" w:hAnsi="宋体" w:eastAsia="宋体"/>
                            <w:sz w:val="21"/>
                          </w:rPr>
                          <w:t xml:space="preserve">┃┃┃┃┃┃┃┃┃┃┃ </w:t>
                        </w:r>
                        <w:r>
                          <w:rPr>
                            <w:rFonts w:hint="eastAsia" w:eastAsia="宋体"/>
                            <w:b/>
                            <w:sz w:val="21"/>
                          </w:rPr>
                          <w:t xml:space="preserve">封 </w:t>
                        </w:r>
                        <w:r>
                          <w:rPr>
                            <w:rFonts w:hint="eastAsia" w:ascii="宋体" w:hAnsi="宋体" w:eastAsia="宋体"/>
                            <w:sz w:val="21"/>
                          </w:rPr>
                          <w:t xml:space="preserve">┃┃┃┃┃┃┃┃┃┃┃ </w:t>
                        </w:r>
                        <w:r>
                          <w:rPr>
                            <w:rFonts w:hint="eastAsia" w:eastAsia="宋体"/>
                            <w:b/>
                            <w:sz w:val="21"/>
                          </w:rPr>
                          <w:t xml:space="preserve">线 </w:t>
                        </w:r>
                        <w:r>
                          <w:rPr>
                            <w:rFonts w:hint="eastAsia" w:ascii="宋体" w:hAnsi="宋体" w:eastAsia="宋体"/>
                            <w:sz w:val="21"/>
                          </w:rPr>
                          <w:t>┃┃┃┃┃┃┃┃┃┃┃┃┃┃┃</w:t>
                        </w:r>
                      </w:p>
                    </w:txbxContent>
                  </v:textbox>
                </v:shape>
              </v:group>
            </w:pict>
          </mc:Fallback>
        </mc:AlternateContent>
      </w:r>
      <w:r>
        <w:rPr>
          <w:rFonts w:ascii="黑体" w:eastAsia="黑体" w:hAnsi="Times New Roman" w:hint="eastAsia"/>
          <w:spacing w:val="20"/>
          <w:sz w:val="32"/>
        </w:rPr>
        <w:t xml:space="preserve"> 武汉理</w:t>
      </w:r>
      <w:bookmarkStart w:id="0" w:name="_GoBack"/>
      <w:bookmarkEnd w:id="0"/>
      <w:r>
        <w:rPr>
          <w:rFonts w:ascii="黑体" w:eastAsia="黑体" w:hAnsi="Times New Roman" w:hint="eastAsia"/>
          <w:spacing w:val="20"/>
          <w:sz w:val="32"/>
        </w:rPr>
        <w:t>工大学成人高等教育</w:t>
      </w:r>
    </w:p>
    <w:p w:rsidR="00730249" w:rsidRDefault="00FB728E">
      <w:pPr>
        <w:spacing w:line="288" w:lineRule="auto"/>
        <w:jc w:val="center"/>
        <w:rPr>
          <w:rFonts w:ascii="黑体" w:eastAsia="黑体" w:hAnsi="Times New Roman"/>
          <w:spacing w:val="20"/>
          <w:sz w:val="32"/>
        </w:rPr>
      </w:pPr>
      <w:r>
        <w:rPr>
          <w:rFonts w:ascii="黑体" w:eastAsia="黑体" w:hAnsi="Times New Roman" w:hint="eastAsia"/>
          <w:spacing w:val="20"/>
          <w:sz w:val="32"/>
        </w:rPr>
        <w:t>20</w:t>
      </w:r>
      <w:r>
        <w:rPr>
          <w:rFonts w:ascii="黑体" w:eastAsia="黑体" w:hAnsi="Times New Roman" w:hint="eastAsia"/>
          <w:spacing w:val="20"/>
          <w:sz w:val="32"/>
          <w:u w:val="single"/>
        </w:rPr>
        <w:t xml:space="preserve">  </w:t>
      </w:r>
      <w:r>
        <w:rPr>
          <w:rFonts w:ascii="黑体" w:eastAsia="黑体" w:hAnsi="Times New Roman" w:hint="eastAsia"/>
          <w:spacing w:val="20"/>
          <w:sz w:val="32"/>
        </w:rPr>
        <w:t>年</w:t>
      </w:r>
      <w:r>
        <w:rPr>
          <w:rFonts w:ascii="黑体" w:eastAsia="黑体" w:hAnsi="Times New Roman" w:hint="eastAsia"/>
          <w:spacing w:val="20"/>
          <w:sz w:val="32"/>
          <w:u w:val="single"/>
        </w:rPr>
        <w:t xml:space="preserve">  </w:t>
      </w:r>
      <w:r>
        <w:rPr>
          <w:rFonts w:ascii="黑体" w:eastAsia="黑体" w:hAnsi="Times New Roman" w:hint="eastAsia"/>
          <w:spacing w:val="20"/>
          <w:sz w:val="32"/>
        </w:rPr>
        <w:t>学期期末</w:t>
      </w:r>
      <w:r>
        <w:rPr>
          <w:rFonts w:ascii="黑体" w:eastAsia="黑体" w:hAnsi="Times New Roman" w:hint="eastAsia"/>
          <w:spacing w:val="20"/>
          <w:sz w:val="32"/>
        </w:rPr>
        <w:t>考试</w:t>
      </w:r>
    </w:p>
    <w:p w:rsidR="00730249" w:rsidRDefault="00FB728E">
      <w:pPr>
        <w:spacing w:line="288" w:lineRule="auto"/>
        <w:ind w:firstLineChars="950" w:firstLine="2850"/>
        <w:rPr>
          <w:rFonts w:ascii="黑体" w:eastAsia="黑体" w:hAnsi="Times New Roman"/>
          <w:spacing w:val="20"/>
          <w:sz w:val="32"/>
          <w:u w:val="single"/>
        </w:rPr>
      </w:pPr>
      <w:r>
        <w:rPr>
          <w:rFonts w:ascii="Times New Roman" w:eastAsia="黑体" w:hAnsi="Times New Roman" w:hint="eastAsia"/>
          <w:sz w:val="30"/>
        </w:rPr>
        <w:t>课程：</w:t>
      </w:r>
      <w:r>
        <w:rPr>
          <w:rFonts w:ascii="Times New Roman" w:eastAsia="黑体" w:hAnsi="Times New Roman" w:hint="eastAsia"/>
          <w:sz w:val="30"/>
          <w:u w:val="single"/>
        </w:rPr>
        <w:t xml:space="preserve"> </w:t>
      </w:r>
      <w:r>
        <w:rPr>
          <w:rFonts w:ascii="Times New Roman" w:eastAsia="黑体" w:hAnsi="Times New Roman" w:hint="eastAsia"/>
          <w:sz w:val="30"/>
          <w:u w:val="single"/>
        </w:rPr>
        <w:t>政治经济学（</w:t>
      </w:r>
      <w:r>
        <w:rPr>
          <w:rFonts w:ascii="Times New Roman" w:eastAsia="黑体" w:hAnsi="Times New Roman" w:hint="eastAsia"/>
          <w:sz w:val="30"/>
          <w:u w:val="single"/>
        </w:rPr>
        <w:t>A</w:t>
      </w:r>
      <w:r>
        <w:rPr>
          <w:rFonts w:ascii="Times New Roman" w:eastAsia="黑体" w:hAnsi="Times New Roman" w:hint="eastAsia"/>
          <w:sz w:val="30"/>
          <w:u w:val="single"/>
        </w:rPr>
        <w:t>）</w:t>
      </w:r>
    </w:p>
    <w:tbl>
      <w:tblPr>
        <w:tblW w:w="9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820"/>
        <w:gridCol w:w="820"/>
        <w:gridCol w:w="820"/>
        <w:gridCol w:w="820"/>
        <w:gridCol w:w="820"/>
        <w:gridCol w:w="821"/>
        <w:gridCol w:w="821"/>
        <w:gridCol w:w="821"/>
        <w:gridCol w:w="821"/>
        <w:gridCol w:w="821"/>
      </w:tblGrid>
      <w:tr w:rsidR="00730249">
        <w:trPr>
          <w:trHeight w:val="543"/>
        </w:trPr>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730249" w:rsidRDefault="00FB728E">
            <w:pPr>
              <w:spacing w:line="288" w:lineRule="auto"/>
              <w:jc w:val="center"/>
              <w:rPr>
                <w:b/>
                <w:sz w:val="24"/>
              </w:rPr>
            </w:pPr>
            <w:r>
              <w:rPr>
                <w:rFonts w:eastAsia="宋体" w:hint="eastAsia"/>
                <w:b/>
                <w:sz w:val="24"/>
              </w:rPr>
              <w:t>题号</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730249" w:rsidRDefault="00FB728E">
            <w:pPr>
              <w:spacing w:line="288" w:lineRule="auto"/>
              <w:jc w:val="center"/>
              <w:rPr>
                <w:b/>
                <w:sz w:val="24"/>
              </w:rPr>
            </w:pPr>
            <w:r>
              <w:rPr>
                <w:rFonts w:eastAsia="宋体" w:hint="eastAsia"/>
                <w:b/>
                <w:sz w:val="24"/>
              </w:rPr>
              <w:t>一</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730249" w:rsidRDefault="00FB728E">
            <w:pPr>
              <w:spacing w:line="288" w:lineRule="auto"/>
              <w:jc w:val="center"/>
              <w:rPr>
                <w:b/>
                <w:sz w:val="24"/>
              </w:rPr>
            </w:pPr>
            <w:r>
              <w:rPr>
                <w:rFonts w:eastAsia="宋体" w:hint="eastAsia"/>
                <w:b/>
                <w:sz w:val="24"/>
              </w:rPr>
              <w:t>二</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730249" w:rsidRDefault="00FB728E">
            <w:pPr>
              <w:spacing w:line="288" w:lineRule="auto"/>
              <w:jc w:val="center"/>
              <w:rPr>
                <w:b/>
                <w:sz w:val="24"/>
              </w:rPr>
            </w:pPr>
            <w:r>
              <w:rPr>
                <w:rFonts w:eastAsia="宋体" w:hint="eastAsia"/>
                <w:b/>
                <w:sz w:val="24"/>
              </w:rPr>
              <w:t>三</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730249" w:rsidRDefault="00FB728E">
            <w:pPr>
              <w:spacing w:line="288" w:lineRule="auto"/>
              <w:jc w:val="center"/>
              <w:rPr>
                <w:b/>
                <w:sz w:val="24"/>
              </w:rPr>
            </w:pPr>
            <w:r>
              <w:rPr>
                <w:rFonts w:eastAsia="宋体" w:hint="eastAsia"/>
                <w:b/>
                <w:sz w:val="24"/>
              </w:rPr>
              <w:t>四</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730249" w:rsidRDefault="00FB728E">
            <w:pPr>
              <w:spacing w:line="288" w:lineRule="auto"/>
              <w:jc w:val="center"/>
              <w:rPr>
                <w:b/>
                <w:sz w:val="24"/>
              </w:rPr>
            </w:pPr>
            <w:r>
              <w:rPr>
                <w:rFonts w:eastAsia="宋体" w:hint="eastAsia"/>
                <w:b/>
                <w:sz w:val="24"/>
              </w:rPr>
              <w:t>五</w:t>
            </w: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730249" w:rsidRDefault="00FB728E">
            <w:pPr>
              <w:spacing w:line="288" w:lineRule="auto"/>
              <w:jc w:val="center"/>
              <w:rPr>
                <w:b/>
                <w:sz w:val="24"/>
              </w:rPr>
            </w:pPr>
            <w:r>
              <w:rPr>
                <w:rFonts w:eastAsia="宋体" w:hint="eastAsia"/>
                <w:b/>
                <w:sz w:val="24"/>
              </w:rPr>
              <w:t>六</w:t>
            </w: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730249" w:rsidRDefault="00FB728E">
            <w:pPr>
              <w:spacing w:line="288" w:lineRule="auto"/>
              <w:jc w:val="center"/>
              <w:rPr>
                <w:b/>
                <w:sz w:val="24"/>
              </w:rPr>
            </w:pPr>
            <w:r>
              <w:rPr>
                <w:rFonts w:eastAsia="宋体" w:hint="eastAsia"/>
                <w:b/>
                <w:sz w:val="24"/>
              </w:rPr>
              <w:t>七</w:t>
            </w: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730249" w:rsidRDefault="00FB728E">
            <w:pPr>
              <w:spacing w:line="288" w:lineRule="auto"/>
              <w:jc w:val="center"/>
              <w:rPr>
                <w:b/>
                <w:sz w:val="24"/>
              </w:rPr>
            </w:pPr>
            <w:r>
              <w:rPr>
                <w:rFonts w:eastAsia="宋体" w:hint="eastAsia"/>
                <w:b/>
                <w:sz w:val="24"/>
              </w:rPr>
              <w:t>八</w:t>
            </w: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730249" w:rsidRDefault="00FB728E">
            <w:pPr>
              <w:spacing w:line="288" w:lineRule="auto"/>
              <w:jc w:val="center"/>
              <w:rPr>
                <w:b/>
                <w:sz w:val="24"/>
              </w:rPr>
            </w:pPr>
            <w:r>
              <w:rPr>
                <w:rFonts w:eastAsia="宋体" w:hint="eastAsia"/>
                <w:b/>
                <w:sz w:val="24"/>
              </w:rPr>
              <w:t>九</w:t>
            </w: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730249" w:rsidRDefault="00FB728E">
            <w:pPr>
              <w:spacing w:line="288" w:lineRule="auto"/>
              <w:jc w:val="center"/>
              <w:rPr>
                <w:b/>
                <w:sz w:val="24"/>
              </w:rPr>
            </w:pPr>
            <w:r>
              <w:rPr>
                <w:rFonts w:eastAsia="宋体" w:hint="eastAsia"/>
                <w:b/>
                <w:sz w:val="24"/>
              </w:rPr>
              <w:t>总分</w:t>
            </w:r>
          </w:p>
        </w:tc>
      </w:tr>
      <w:tr w:rsidR="00730249">
        <w:trPr>
          <w:trHeight w:val="607"/>
        </w:trPr>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730249" w:rsidRDefault="00FB728E">
            <w:pPr>
              <w:spacing w:line="288" w:lineRule="auto"/>
              <w:jc w:val="center"/>
              <w:rPr>
                <w:b/>
                <w:sz w:val="24"/>
              </w:rPr>
            </w:pPr>
            <w:r>
              <w:rPr>
                <w:rFonts w:eastAsia="宋体" w:hint="eastAsia"/>
                <w:b/>
                <w:sz w:val="24"/>
              </w:rPr>
              <w:t>得分</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730249" w:rsidRDefault="00730249">
            <w:pPr>
              <w:spacing w:line="288" w:lineRule="auto"/>
              <w:jc w:val="center"/>
              <w:rPr>
                <w:b/>
                <w:sz w:val="24"/>
              </w:rPr>
            </w:pP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730249" w:rsidRDefault="00730249">
            <w:pPr>
              <w:spacing w:line="288" w:lineRule="auto"/>
              <w:jc w:val="center"/>
              <w:rPr>
                <w:b/>
                <w:sz w:val="24"/>
              </w:rPr>
            </w:pP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730249" w:rsidRDefault="00730249">
            <w:pPr>
              <w:spacing w:line="288" w:lineRule="auto"/>
              <w:jc w:val="center"/>
              <w:rPr>
                <w:b/>
                <w:sz w:val="24"/>
              </w:rPr>
            </w:pP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730249" w:rsidRDefault="00730249">
            <w:pPr>
              <w:spacing w:line="288" w:lineRule="auto"/>
              <w:jc w:val="center"/>
              <w:rPr>
                <w:b/>
                <w:sz w:val="24"/>
              </w:rPr>
            </w:pP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730249" w:rsidRDefault="00730249">
            <w:pPr>
              <w:spacing w:line="288" w:lineRule="auto"/>
              <w:jc w:val="center"/>
              <w:rPr>
                <w:b/>
                <w:sz w:val="24"/>
              </w:rPr>
            </w:pP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730249" w:rsidRDefault="00730249">
            <w:pPr>
              <w:spacing w:line="288" w:lineRule="auto"/>
              <w:jc w:val="center"/>
              <w:rPr>
                <w:b/>
                <w:sz w:val="24"/>
              </w:rPr>
            </w:pP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730249" w:rsidRDefault="00730249">
            <w:pPr>
              <w:spacing w:line="288" w:lineRule="auto"/>
              <w:jc w:val="center"/>
              <w:rPr>
                <w:b/>
                <w:sz w:val="24"/>
              </w:rPr>
            </w:pP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730249" w:rsidRDefault="00730249">
            <w:pPr>
              <w:spacing w:line="288" w:lineRule="auto"/>
              <w:jc w:val="center"/>
              <w:rPr>
                <w:b/>
                <w:sz w:val="24"/>
              </w:rPr>
            </w:pP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730249" w:rsidRDefault="00730249">
            <w:pPr>
              <w:spacing w:line="288" w:lineRule="auto"/>
              <w:jc w:val="center"/>
              <w:rPr>
                <w:b/>
                <w:sz w:val="24"/>
              </w:rPr>
            </w:pP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730249" w:rsidRDefault="00730249">
            <w:pPr>
              <w:spacing w:line="288" w:lineRule="auto"/>
              <w:jc w:val="center"/>
              <w:rPr>
                <w:b/>
                <w:sz w:val="24"/>
              </w:rPr>
            </w:pPr>
          </w:p>
        </w:tc>
      </w:tr>
    </w:tbl>
    <w:p w:rsidR="00730249" w:rsidRDefault="00730249">
      <w:pPr>
        <w:spacing w:line="288" w:lineRule="auto"/>
        <w:ind w:firstLineChars="400" w:firstLine="840"/>
      </w:pPr>
    </w:p>
    <w:p w:rsidR="00730249" w:rsidRDefault="00FB728E">
      <w:pPr>
        <w:spacing w:line="288" w:lineRule="auto"/>
        <w:ind w:firstLineChars="100" w:firstLine="280"/>
        <w:rPr>
          <w:sz w:val="24"/>
        </w:rPr>
      </w:pPr>
      <w:r>
        <w:rPr>
          <w:rFonts w:ascii="黑体" w:eastAsia="黑体" w:hAnsi="黑体" w:hint="eastAsia"/>
          <w:sz w:val="28"/>
        </w:rPr>
        <w:t>特别提示</w:t>
      </w:r>
      <w:r>
        <w:rPr>
          <w:rFonts w:eastAsia="宋体" w:hint="eastAsia"/>
          <w:sz w:val="24"/>
        </w:rPr>
        <w:t>：</w:t>
      </w:r>
      <w:r>
        <w:rPr>
          <w:rFonts w:eastAsia="宋体" w:hint="eastAsia"/>
          <w:sz w:val="24"/>
        </w:rPr>
        <w:t xml:space="preserve"> </w:t>
      </w:r>
    </w:p>
    <w:p w:rsidR="00730249" w:rsidRDefault="00FB728E">
      <w:pPr>
        <w:spacing w:line="288" w:lineRule="auto"/>
        <w:ind w:firstLineChars="100" w:firstLine="240"/>
        <w:rPr>
          <w:b/>
          <w:sz w:val="24"/>
        </w:rPr>
      </w:pPr>
      <w:r>
        <w:rPr>
          <w:sz w:val="24"/>
        </w:rPr>
        <w:t xml:space="preserve">  </w:t>
      </w:r>
      <w:r>
        <w:rPr>
          <w:b/>
          <w:sz w:val="24"/>
        </w:rPr>
        <w:t>1.</w:t>
      </w:r>
      <w:r>
        <w:rPr>
          <w:rFonts w:eastAsia="宋体" w:hint="eastAsia"/>
          <w:b/>
          <w:sz w:val="24"/>
        </w:rPr>
        <w:t>请将答案直接写在试卷上。</w:t>
      </w:r>
    </w:p>
    <w:p w:rsidR="00730249" w:rsidRDefault="00FB728E">
      <w:pPr>
        <w:spacing w:line="288" w:lineRule="auto"/>
        <w:ind w:firstLineChars="100" w:firstLine="240"/>
        <w:rPr>
          <w:b/>
          <w:sz w:val="24"/>
        </w:rPr>
      </w:pPr>
      <w:r>
        <w:rPr>
          <w:sz w:val="24"/>
        </w:rPr>
        <w:t xml:space="preserve">  </w:t>
      </w:r>
      <w:r>
        <w:rPr>
          <w:b/>
          <w:sz w:val="24"/>
        </w:rPr>
        <w:t>2.</w:t>
      </w:r>
      <w:r>
        <w:rPr>
          <w:rFonts w:eastAsia="宋体" w:hint="eastAsia"/>
          <w:b/>
          <w:sz w:val="24"/>
        </w:rPr>
        <w:t>严禁在试卷密封线以外填写专业、年级、姓名、教学站点或与答题无关的任何内容及标记，试卷不得破损，否则试卷作废。</w:t>
      </w:r>
    </w:p>
    <w:p w:rsidR="00730249" w:rsidRDefault="00FB728E">
      <w:r>
        <w:rPr>
          <w:sz w:val="24"/>
        </w:rPr>
        <w:t>________________________________________________________________________</w:t>
      </w:r>
    </w:p>
    <w:p w:rsidR="00730249" w:rsidRDefault="00FB728E" w:rsidP="00FB728E">
      <w:pPr>
        <w:spacing w:beforeLines="50" w:before="159" w:afterLines="50" w:after="159" w:line="360" w:lineRule="auto"/>
        <w:rPr>
          <w:rFonts w:ascii="宋体" w:eastAsia="宋体" w:hAnsi="宋体" w:cs="宋体"/>
          <w:b/>
          <w:bCs/>
          <w:sz w:val="24"/>
          <w:szCs w:val="24"/>
        </w:rPr>
      </w:pPr>
      <w:r>
        <w:rPr>
          <w:rFonts w:ascii="宋体" w:eastAsia="宋体" w:hAnsi="宋体" w:cs="宋体" w:hint="eastAsia"/>
          <w:b/>
          <w:bCs/>
          <w:sz w:val="24"/>
          <w:szCs w:val="24"/>
        </w:rPr>
        <w:t>一、填空题（每题</w:t>
      </w:r>
      <w:r>
        <w:rPr>
          <w:rFonts w:ascii="宋体" w:eastAsia="宋体" w:hAnsi="宋体" w:cs="宋体" w:hint="eastAsia"/>
          <w:b/>
          <w:bCs/>
          <w:sz w:val="24"/>
          <w:szCs w:val="24"/>
        </w:rPr>
        <w:t>1</w:t>
      </w:r>
      <w:r>
        <w:rPr>
          <w:rFonts w:ascii="宋体" w:eastAsia="宋体" w:hAnsi="宋体" w:cs="宋体" w:hint="eastAsia"/>
          <w:b/>
          <w:bCs/>
          <w:sz w:val="24"/>
          <w:szCs w:val="24"/>
        </w:rPr>
        <w:t>分，共</w:t>
      </w:r>
      <w:r>
        <w:rPr>
          <w:rFonts w:ascii="宋体" w:eastAsia="宋体" w:hAnsi="宋体" w:cs="宋体" w:hint="eastAsia"/>
          <w:b/>
          <w:bCs/>
          <w:sz w:val="24"/>
          <w:szCs w:val="24"/>
        </w:rPr>
        <w:t>10</w:t>
      </w:r>
      <w:r>
        <w:rPr>
          <w:rFonts w:ascii="宋体" w:eastAsia="宋体" w:hAnsi="宋体" w:cs="宋体" w:hint="eastAsia"/>
          <w:b/>
          <w:bCs/>
          <w:sz w:val="24"/>
          <w:szCs w:val="24"/>
        </w:rPr>
        <w:t>分）</w:t>
      </w:r>
    </w:p>
    <w:p w:rsidR="00730249" w:rsidRDefault="00FB728E">
      <w:pPr>
        <w:spacing w:line="360" w:lineRule="auto"/>
        <w:ind w:firstLineChars="50" w:firstLine="120"/>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、政治经济学的研究对象是（</w:t>
      </w:r>
      <w:r>
        <w:rPr>
          <w:rFonts w:ascii="宋体" w:eastAsia="宋体" w:hAnsi="宋体" w:cs="宋体" w:hint="eastAsia"/>
          <w:sz w:val="24"/>
          <w:szCs w:val="24"/>
        </w:rPr>
        <w:t xml:space="preserve">         </w:t>
      </w:r>
      <w:r>
        <w:rPr>
          <w:rFonts w:ascii="宋体" w:eastAsia="宋体" w:hAnsi="宋体" w:cs="宋体" w:hint="eastAsia"/>
          <w:sz w:val="24"/>
          <w:szCs w:val="24"/>
        </w:rPr>
        <w:t>）。</w:t>
      </w:r>
    </w:p>
    <w:p w:rsidR="00730249" w:rsidRDefault="00FB728E">
      <w:pPr>
        <w:spacing w:line="360" w:lineRule="auto"/>
        <w:ind w:firstLineChars="50" w:firstLine="120"/>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、作为价值实体的劳动是（</w:t>
      </w:r>
      <w:r>
        <w:rPr>
          <w:rFonts w:ascii="宋体" w:eastAsia="宋体" w:hAnsi="宋体" w:cs="宋体" w:hint="eastAsia"/>
          <w:sz w:val="24"/>
          <w:szCs w:val="24"/>
        </w:rPr>
        <w:t xml:space="preserve">           </w:t>
      </w:r>
      <w:r>
        <w:rPr>
          <w:rFonts w:ascii="宋体" w:eastAsia="宋体" w:hAnsi="宋体" w:cs="宋体" w:hint="eastAsia"/>
          <w:sz w:val="24"/>
          <w:szCs w:val="24"/>
        </w:rPr>
        <w:t>）。</w:t>
      </w:r>
    </w:p>
    <w:p w:rsidR="00730249" w:rsidRDefault="00FB728E">
      <w:pPr>
        <w:spacing w:line="360" w:lineRule="auto"/>
        <w:ind w:firstLineChars="50" w:firstLine="120"/>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、准确反映资本家对雇用工人的剥削程度的指标是（</w:t>
      </w:r>
      <w:r>
        <w:rPr>
          <w:rFonts w:ascii="宋体" w:eastAsia="宋体" w:hAnsi="宋体" w:cs="宋体" w:hint="eastAsia"/>
          <w:sz w:val="24"/>
          <w:szCs w:val="24"/>
        </w:rPr>
        <w:t xml:space="preserve">              </w:t>
      </w:r>
      <w:r>
        <w:rPr>
          <w:rFonts w:ascii="宋体" w:eastAsia="宋体" w:hAnsi="宋体" w:cs="宋体" w:hint="eastAsia"/>
          <w:sz w:val="24"/>
          <w:szCs w:val="24"/>
        </w:rPr>
        <w:t>）。</w:t>
      </w:r>
    </w:p>
    <w:p w:rsidR="00730249" w:rsidRDefault="00FB728E">
      <w:pPr>
        <w:spacing w:line="360" w:lineRule="auto"/>
        <w:ind w:firstLineChars="50" w:firstLine="120"/>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sz w:val="24"/>
          <w:szCs w:val="24"/>
        </w:rPr>
        <w:t>、级差地租产生的原因是（</w:t>
      </w:r>
      <w:r>
        <w:rPr>
          <w:rFonts w:ascii="宋体" w:eastAsia="宋体" w:hAnsi="宋体" w:cs="宋体" w:hint="eastAsia"/>
          <w:sz w:val="24"/>
          <w:szCs w:val="24"/>
        </w:rPr>
        <w:t xml:space="preserve">        </w:t>
      </w:r>
      <w:r>
        <w:rPr>
          <w:rFonts w:ascii="宋体" w:eastAsia="宋体" w:hAnsi="宋体" w:cs="宋体" w:hint="eastAsia"/>
          <w:sz w:val="24"/>
          <w:szCs w:val="24"/>
        </w:rPr>
        <w:t>）；绝对地租产生的原因是（</w:t>
      </w:r>
      <w:r>
        <w:rPr>
          <w:rFonts w:ascii="宋体" w:eastAsia="宋体" w:hAnsi="宋体" w:cs="宋体" w:hint="eastAsia"/>
          <w:sz w:val="24"/>
          <w:szCs w:val="24"/>
        </w:rPr>
        <w:t xml:space="preserve">        </w:t>
      </w:r>
      <w:r>
        <w:rPr>
          <w:rFonts w:ascii="宋体" w:eastAsia="宋体" w:hAnsi="宋体" w:cs="宋体" w:hint="eastAsia"/>
          <w:sz w:val="24"/>
          <w:szCs w:val="24"/>
        </w:rPr>
        <w:t>）的垄断。</w:t>
      </w:r>
    </w:p>
    <w:p w:rsidR="00730249" w:rsidRDefault="00FB728E">
      <w:pPr>
        <w:spacing w:line="360" w:lineRule="auto"/>
        <w:ind w:firstLineChars="50" w:firstLine="120"/>
        <w:rPr>
          <w:rFonts w:ascii="宋体" w:eastAsia="宋体" w:hAnsi="宋体" w:cs="宋体"/>
          <w:sz w:val="24"/>
          <w:szCs w:val="24"/>
        </w:rPr>
      </w:pPr>
      <w:r>
        <w:rPr>
          <w:rFonts w:ascii="宋体" w:eastAsia="宋体" w:hAnsi="宋体" w:cs="宋体" w:hint="eastAsia"/>
          <w:sz w:val="24"/>
          <w:szCs w:val="24"/>
        </w:rPr>
        <w:t>5</w:t>
      </w:r>
      <w:r>
        <w:rPr>
          <w:rFonts w:ascii="宋体" w:eastAsia="宋体" w:hAnsi="宋体" w:cs="宋体" w:hint="eastAsia"/>
          <w:sz w:val="24"/>
          <w:szCs w:val="24"/>
        </w:rPr>
        <w:t>、社会总资本再生产的核心是（</w:t>
      </w:r>
      <w:r>
        <w:rPr>
          <w:rFonts w:ascii="宋体" w:eastAsia="宋体" w:hAnsi="宋体" w:cs="宋体" w:hint="eastAsia"/>
          <w:sz w:val="24"/>
          <w:szCs w:val="24"/>
        </w:rPr>
        <w:t xml:space="preserve">         </w:t>
      </w:r>
      <w:r>
        <w:rPr>
          <w:rFonts w:ascii="宋体" w:eastAsia="宋体" w:hAnsi="宋体" w:cs="宋体" w:hint="eastAsia"/>
          <w:sz w:val="24"/>
          <w:szCs w:val="24"/>
        </w:rPr>
        <w:t>）。</w:t>
      </w:r>
    </w:p>
    <w:p w:rsidR="00730249" w:rsidRDefault="00FB728E">
      <w:pPr>
        <w:spacing w:line="360" w:lineRule="auto"/>
        <w:ind w:firstLineChars="50" w:firstLine="120"/>
        <w:rPr>
          <w:rFonts w:ascii="宋体" w:eastAsia="宋体" w:hAnsi="宋体" w:cs="宋体"/>
          <w:sz w:val="24"/>
          <w:szCs w:val="24"/>
        </w:rPr>
      </w:pPr>
      <w:r>
        <w:rPr>
          <w:rFonts w:ascii="宋体" w:eastAsia="宋体" w:hAnsi="宋体" w:cs="宋体" w:hint="eastAsia"/>
          <w:sz w:val="24"/>
          <w:szCs w:val="24"/>
        </w:rPr>
        <w:t>6</w:t>
      </w:r>
      <w:r>
        <w:rPr>
          <w:rFonts w:ascii="宋体" w:eastAsia="宋体" w:hAnsi="宋体" w:cs="宋体" w:hint="eastAsia"/>
          <w:sz w:val="24"/>
          <w:szCs w:val="24"/>
        </w:rPr>
        <w:t>、在股份制中，实行一股一票，体现的是（</w:t>
      </w:r>
      <w:r>
        <w:rPr>
          <w:rFonts w:ascii="宋体" w:eastAsia="宋体" w:hAnsi="宋体" w:cs="宋体" w:hint="eastAsia"/>
          <w:sz w:val="24"/>
          <w:szCs w:val="24"/>
        </w:rPr>
        <w:t xml:space="preserve">        </w:t>
      </w:r>
      <w:r>
        <w:rPr>
          <w:rFonts w:ascii="宋体" w:eastAsia="宋体" w:hAnsi="宋体" w:cs="宋体" w:hint="eastAsia"/>
          <w:sz w:val="24"/>
          <w:szCs w:val="24"/>
        </w:rPr>
        <w:t>）主权；</w:t>
      </w:r>
      <w:r>
        <w:rPr>
          <w:rFonts w:ascii="宋体" w:eastAsia="宋体" w:hAnsi="宋体" w:cs="宋体" w:hint="eastAsia"/>
          <w:sz w:val="24"/>
          <w:szCs w:val="24"/>
        </w:rPr>
        <w:t xml:space="preserve"> </w:t>
      </w:r>
      <w:r>
        <w:rPr>
          <w:rFonts w:ascii="宋体" w:eastAsia="宋体" w:hAnsi="宋体" w:cs="宋体" w:hint="eastAsia"/>
          <w:sz w:val="24"/>
          <w:szCs w:val="24"/>
        </w:rPr>
        <w:t>在合作制中，实行一人一票，体现的是（</w:t>
      </w:r>
      <w:r>
        <w:rPr>
          <w:rFonts w:ascii="宋体" w:eastAsia="宋体" w:hAnsi="宋体" w:cs="宋体" w:hint="eastAsia"/>
          <w:sz w:val="24"/>
          <w:szCs w:val="24"/>
        </w:rPr>
        <w:t xml:space="preserve">        </w:t>
      </w:r>
      <w:r>
        <w:rPr>
          <w:rFonts w:ascii="宋体" w:eastAsia="宋体" w:hAnsi="宋体" w:cs="宋体" w:hint="eastAsia"/>
          <w:sz w:val="24"/>
          <w:szCs w:val="24"/>
        </w:rPr>
        <w:t>）主权。</w:t>
      </w:r>
    </w:p>
    <w:p w:rsidR="00730249" w:rsidRDefault="00FB728E">
      <w:pPr>
        <w:spacing w:line="360" w:lineRule="auto"/>
        <w:ind w:firstLineChars="50" w:firstLine="120"/>
        <w:rPr>
          <w:rFonts w:ascii="宋体" w:eastAsia="宋体" w:hAnsi="宋体" w:cs="宋体"/>
          <w:sz w:val="24"/>
          <w:szCs w:val="24"/>
        </w:rPr>
      </w:pPr>
      <w:r>
        <w:rPr>
          <w:rFonts w:ascii="宋体" w:eastAsia="宋体" w:hAnsi="宋体" w:cs="宋体" w:hint="eastAsia"/>
          <w:sz w:val="24"/>
          <w:szCs w:val="24"/>
        </w:rPr>
        <w:t>7</w:t>
      </w:r>
      <w:r>
        <w:rPr>
          <w:rFonts w:ascii="宋体" w:eastAsia="宋体" w:hAnsi="宋体" w:cs="宋体" w:hint="eastAsia"/>
          <w:sz w:val="24"/>
          <w:szCs w:val="24"/>
        </w:rPr>
        <w:t>、混合所有制经济的性质是由其（</w:t>
      </w:r>
      <w:r>
        <w:rPr>
          <w:rFonts w:ascii="宋体" w:eastAsia="宋体" w:hAnsi="宋体" w:cs="宋体" w:hint="eastAsia"/>
          <w:sz w:val="24"/>
          <w:szCs w:val="24"/>
        </w:rPr>
        <w:t xml:space="preserve">            </w:t>
      </w:r>
      <w:r>
        <w:rPr>
          <w:rFonts w:ascii="宋体" w:eastAsia="宋体" w:hAnsi="宋体" w:cs="宋体" w:hint="eastAsia"/>
          <w:sz w:val="24"/>
          <w:szCs w:val="24"/>
        </w:rPr>
        <w:t>）。</w:t>
      </w:r>
    </w:p>
    <w:p w:rsidR="00730249" w:rsidRDefault="00FB728E">
      <w:pPr>
        <w:spacing w:line="360" w:lineRule="auto"/>
        <w:ind w:firstLineChars="50" w:firstLine="120"/>
        <w:rPr>
          <w:rFonts w:ascii="宋体" w:eastAsia="宋体" w:hAnsi="宋体" w:cs="宋体"/>
          <w:sz w:val="24"/>
          <w:szCs w:val="24"/>
        </w:rPr>
      </w:pPr>
      <w:r>
        <w:rPr>
          <w:rFonts w:ascii="宋体" w:eastAsia="宋体" w:hAnsi="宋体" w:cs="宋体" w:hint="eastAsia"/>
          <w:sz w:val="24"/>
          <w:szCs w:val="24"/>
        </w:rPr>
        <w:t>8</w:t>
      </w:r>
      <w:r>
        <w:rPr>
          <w:rFonts w:ascii="宋体" w:eastAsia="宋体" w:hAnsi="宋体" w:cs="宋体" w:hint="eastAsia"/>
          <w:sz w:val="24"/>
          <w:szCs w:val="24"/>
        </w:rPr>
        <w:t>、现代企业制度的基本形式是（</w:t>
      </w:r>
      <w:r>
        <w:rPr>
          <w:rFonts w:ascii="宋体" w:eastAsia="宋体" w:hAnsi="宋体" w:cs="宋体" w:hint="eastAsia"/>
          <w:sz w:val="24"/>
          <w:szCs w:val="24"/>
        </w:rPr>
        <w:t xml:space="preserve">              </w:t>
      </w:r>
      <w:r>
        <w:rPr>
          <w:rFonts w:ascii="宋体" w:eastAsia="宋体" w:hAnsi="宋体" w:cs="宋体" w:hint="eastAsia"/>
          <w:sz w:val="24"/>
          <w:szCs w:val="24"/>
        </w:rPr>
        <w:t>）。</w:t>
      </w:r>
    </w:p>
    <w:p w:rsidR="00730249" w:rsidRDefault="00FB728E" w:rsidP="00FB728E">
      <w:pPr>
        <w:spacing w:beforeLines="50" w:before="159" w:afterLines="50" w:after="159" w:line="360" w:lineRule="auto"/>
        <w:rPr>
          <w:rFonts w:ascii="宋体" w:eastAsia="宋体" w:hAnsi="宋体" w:cs="宋体"/>
          <w:b/>
          <w:bCs/>
          <w:sz w:val="24"/>
          <w:szCs w:val="24"/>
        </w:rPr>
      </w:pPr>
      <w:r>
        <w:rPr>
          <w:rFonts w:ascii="宋体" w:eastAsia="宋体" w:hAnsi="宋体" w:cs="宋体" w:hint="eastAsia"/>
          <w:b/>
          <w:bCs/>
          <w:sz w:val="24"/>
          <w:szCs w:val="24"/>
        </w:rPr>
        <w:t>二、名词解释（每题</w:t>
      </w:r>
      <w:r>
        <w:rPr>
          <w:rFonts w:ascii="宋体" w:eastAsia="宋体" w:hAnsi="宋体" w:cs="宋体" w:hint="eastAsia"/>
          <w:b/>
          <w:bCs/>
          <w:sz w:val="24"/>
          <w:szCs w:val="24"/>
        </w:rPr>
        <w:t>5</w:t>
      </w:r>
      <w:r>
        <w:rPr>
          <w:rFonts w:ascii="宋体" w:eastAsia="宋体" w:hAnsi="宋体" w:cs="宋体" w:hint="eastAsia"/>
          <w:b/>
          <w:bCs/>
          <w:sz w:val="24"/>
          <w:szCs w:val="24"/>
        </w:rPr>
        <w:t>分，共</w:t>
      </w:r>
      <w:r>
        <w:rPr>
          <w:rFonts w:ascii="宋体" w:eastAsia="宋体" w:hAnsi="宋体" w:cs="宋体" w:hint="eastAsia"/>
          <w:b/>
          <w:bCs/>
          <w:sz w:val="24"/>
          <w:szCs w:val="24"/>
        </w:rPr>
        <w:t>20</w:t>
      </w:r>
      <w:r>
        <w:rPr>
          <w:rFonts w:ascii="宋体" w:eastAsia="宋体" w:hAnsi="宋体" w:cs="宋体" w:hint="eastAsia"/>
          <w:b/>
          <w:bCs/>
          <w:sz w:val="24"/>
          <w:szCs w:val="24"/>
        </w:rPr>
        <w:t>分）</w:t>
      </w:r>
    </w:p>
    <w:p w:rsidR="00730249" w:rsidRDefault="00FB728E">
      <w:pPr>
        <w:spacing w:line="360" w:lineRule="auto"/>
        <w:ind w:firstLineChars="50" w:firstLine="120"/>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、不变资本和可变资</w:t>
      </w:r>
    </w:p>
    <w:p w:rsidR="00730249" w:rsidRDefault="00730249">
      <w:pPr>
        <w:spacing w:line="360" w:lineRule="auto"/>
        <w:ind w:firstLineChars="50" w:firstLine="120"/>
        <w:rPr>
          <w:rFonts w:ascii="宋体" w:eastAsia="宋体" w:hAnsi="宋体" w:cs="宋体"/>
          <w:sz w:val="24"/>
          <w:szCs w:val="24"/>
        </w:rPr>
      </w:pPr>
    </w:p>
    <w:p w:rsidR="00730249" w:rsidRDefault="00730249">
      <w:pPr>
        <w:spacing w:line="360" w:lineRule="auto"/>
        <w:ind w:firstLineChars="50" w:firstLine="120"/>
        <w:rPr>
          <w:rFonts w:ascii="宋体" w:eastAsia="宋体" w:hAnsi="宋体" w:cs="宋体"/>
          <w:sz w:val="24"/>
          <w:szCs w:val="24"/>
        </w:rPr>
      </w:pPr>
    </w:p>
    <w:p w:rsidR="00730249" w:rsidRDefault="00730249">
      <w:pPr>
        <w:spacing w:line="360" w:lineRule="auto"/>
        <w:rPr>
          <w:rFonts w:ascii="宋体" w:eastAsia="宋体" w:hAnsi="宋体" w:cs="宋体"/>
          <w:sz w:val="24"/>
          <w:szCs w:val="24"/>
        </w:rPr>
      </w:pPr>
    </w:p>
    <w:p w:rsidR="00730249" w:rsidRDefault="00730249">
      <w:pPr>
        <w:spacing w:line="360" w:lineRule="auto"/>
        <w:rPr>
          <w:rFonts w:ascii="宋体" w:eastAsia="宋体" w:hAnsi="宋体" w:cs="宋体"/>
          <w:sz w:val="24"/>
          <w:szCs w:val="24"/>
        </w:rPr>
      </w:pPr>
    </w:p>
    <w:p w:rsidR="00730249" w:rsidRDefault="00FB728E">
      <w:pPr>
        <w:numPr>
          <w:ilvl w:val="0"/>
          <w:numId w:val="1"/>
        </w:numPr>
        <w:spacing w:line="360" w:lineRule="auto"/>
        <w:ind w:firstLineChars="50" w:firstLine="120"/>
        <w:rPr>
          <w:rFonts w:ascii="宋体" w:eastAsia="宋体" w:hAnsi="宋体" w:cs="宋体"/>
          <w:sz w:val="24"/>
          <w:szCs w:val="24"/>
        </w:rPr>
      </w:pPr>
      <w:r>
        <w:rPr>
          <w:rFonts w:ascii="宋体" w:eastAsia="宋体" w:hAnsi="宋体" w:cs="宋体" w:hint="eastAsia"/>
          <w:sz w:val="24"/>
          <w:szCs w:val="24"/>
        </w:rPr>
        <w:lastRenderedPageBreak/>
        <w:t>资本积聚和资本集中</w:t>
      </w:r>
    </w:p>
    <w:p w:rsidR="00730249" w:rsidRDefault="00730249">
      <w:pPr>
        <w:spacing w:line="360" w:lineRule="auto"/>
        <w:rPr>
          <w:rFonts w:ascii="宋体" w:eastAsia="宋体" w:hAnsi="宋体" w:cs="宋体"/>
          <w:sz w:val="24"/>
          <w:szCs w:val="24"/>
        </w:rPr>
      </w:pPr>
    </w:p>
    <w:p w:rsidR="00730249" w:rsidRDefault="00730249">
      <w:pPr>
        <w:spacing w:line="360" w:lineRule="auto"/>
        <w:rPr>
          <w:rFonts w:ascii="宋体" w:eastAsia="宋体" w:hAnsi="宋体" w:cs="宋体"/>
          <w:sz w:val="24"/>
          <w:szCs w:val="24"/>
        </w:rPr>
      </w:pPr>
    </w:p>
    <w:p w:rsidR="00730249" w:rsidRDefault="00730249">
      <w:pPr>
        <w:spacing w:line="360" w:lineRule="auto"/>
        <w:rPr>
          <w:rFonts w:ascii="宋体" w:eastAsia="宋体" w:hAnsi="宋体" w:cs="宋体"/>
          <w:sz w:val="24"/>
          <w:szCs w:val="24"/>
        </w:rPr>
      </w:pPr>
    </w:p>
    <w:p w:rsidR="00730249" w:rsidRDefault="00FB728E">
      <w:pPr>
        <w:numPr>
          <w:ilvl w:val="0"/>
          <w:numId w:val="1"/>
        </w:numPr>
        <w:spacing w:line="360" w:lineRule="auto"/>
        <w:ind w:firstLineChars="50" w:firstLine="120"/>
        <w:rPr>
          <w:rFonts w:ascii="宋体" w:eastAsia="宋体" w:hAnsi="宋体" w:cs="宋体"/>
          <w:sz w:val="24"/>
          <w:szCs w:val="24"/>
        </w:rPr>
      </w:pPr>
      <w:r>
        <w:rPr>
          <w:rFonts w:ascii="宋体" w:eastAsia="宋体" w:hAnsi="宋体" w:cs="宋体" w:hint="eastAsia"/>
          <w:sz w:val="24"/>
          <w:szCs w:val="24"/>
        </w:rPr>
        <w:t>经济增长与经济发展</w:t>
      </w:r>
    </w:p>
    <w:p w:rsidR="00730249" w:rsidRDefault="00730249">
      <w:pPr>
        <w:spacing w:line="360" w:lineRule="auto"/>
        <w:rPr>
          <w:rFonts w:ascii="宋体" w:eastAsia="宋体" w:hAnsi="宋体" w:cs="宋体"/>
          <w:sz w:val="24"/>
          <w:szCs w:val="24"/>
        </w:rPr>
      </w:pPr>
    </w:p>
    <w:p w:rsidR="00730249" w:rsidRDefault="00730249">
      <w:pPr>
        <w:spacing w:line="360" w:lineRule="auto"/>
        <w:rPr>
          <w:rFonts w:ascii="宋体" w:eastAsia="宋体" w:hAnsi="宋体" w:cs="宋体"/>
          <w:sz w:val="24"/>
          <w:szCs w:val="24"/>
        </w:rPr>
      </w:pPr>
    </w:p>
    <w:p w:rsidR="00730249" w:rsidRDefault="00730249">
      <w:pPr>
        <w:spacing w:line="360" w:lineRule="auto"/>
        <w:rPr>
          <w:rFonts w:ascii="宋体" w:eastAsia="宋体" w:hAnsi="宋体" w:cs="宋体"/>
          <w:sz w:val="24"/>
          <w:szCs w:val="24"/>
        </w:rPr>
      </w:pPr>
    </w:p>
    <w:p w:rsidR="00730249" w:rsidRDefault="00730249">
      <w:pPr>
        <w:spacing w:line="360" w:lineRule="auto"/>
        <w:rPr>
          <w:rFonts w:ascii="宋体" w:eastAsia="宋体" w:hAnsi="宋体" w:cs="宋体"/>
          <w:sz w:val="24"/>
          <w:szCs w:val="24"/>
        </w:rPr>
      </w:pPr>
    </w:p>
    <w:p w:rsidR="00730249" w:rsidRDefault="00FB728E">
      <w:pPr>
        <w:numPr>
          <w:ilvl w:val="0"/>
          <w:numId w:val="1"/>
        </w:numPr>
        <w:spacing w:line="360" w:lineRule="auto"/>
        <w:ind w:firstLineChars="50" w:firstLine="120"/>
        <w:rPr>
          <w:rFonts w:ascii="宋体" w:eastAsia="宋体" w:hAnsi="宋体" w:cs="宋体"/>
          <w:sz w:val="24"/>
          <w:szCs w:val="24"/>
        </w:rPr>
      </w:pPr>
      <w:r>
        <w:rPr>
          <w:rFonts w:ascii="宋体" w:eastAsia="宋体" w:hAnsi="宋体" w:cs="宋体" w:hint="eastAsia"/>
          <w:sz w:val="24"/>
          <w:szCs w:val="24"/>
        </w:rPr>
        <w:t>国内生产总值与国民生产总值</w:t>
      </w:r>
    </w:p>
    <w:p w:rsidR="00730249" w:rsidRDefault="00730249">
      <w:pPr>
        <w:spacing w:line="360" w:lineRule="auto"/>
        <w:rPr>
          <w:rFonts w:ascii="宋体" w:eastAsia="宋体" w:hAnsi="宋体" w:cs="宋体"/>
          <w:sz w:val="24"/>
          <w:szCs w:val="24"/>
        </w:rPr>
      </w:pPr>
    </w:p>
    <w:p w:rsidR="00730249" w:rsidRDefault="00730249">
      <w:pPr>
        <w:spacing w:line="360" w:lineRule="auto"/>
        <w:rPr>
          <w:rFonts w:ascii="宋体" w:eastAsia="宋体" w:hAnsi="宋体" w:cs="宋体"/>
          <w:sz w:val="24"/>
          <w:szCs w:val="24"/>
        </w:rPr>
      </w:pPr>
    </w:p>
    <w:p w:rsidR="00730249" w:rsidRDefault="00730249">
      <w:pPr>
        <w:spacing w:line="360" w:lineRule="auto"/>
        <w:rPr>
          <w:rFonts w:ascii="宋体" w:eastAsia="宋体" w:hAnsi="宋体" w:cs="宋体"/>
          <w:sz w:val="24"/>
          <w:szCs w:val="24"/>
        </w:rPr>
      </w:pPr>
    </w:p>
    <w:p w:rsidR="00730249" w:rsidRDefault="00FB728E" w:rsidP="00FB728E">
      <w:pPr>
        <w:spacing w:beforeLines="50" w:before="159" w:afterLines="50" w:after="159" w:line="360" w:lineRule="auto"/>
        <w:rPr>
          <w:rFonts w:ascii="宋体" w:eastAsia="宋体" w:hAnsi="宋体" w:cs="宋体"/>
          <w:b/>
          <w:bCs/>
          <w:sz w:val="24"/>
          <w:szCs w:val="24"/>
        </w:rPr>
      </w:pPr>
      <w:r>
        <w:rPr>
          <w:rFonts w:ascii="宋体" w:eastAsia="宋体" w:hAnsi="宋体" w:cs="宋体" w:hint="eastAsia"/>
          <w:b/>
          <w:bCs/>
          <w:sz w:val="24"/>
          <w:szCs w:val="24"/>
        </w:rPr>
        <w:t>三、简答题（每题</w:t>
      </w:r>
      <w:r>
        <w:rPr>
          <w:rFonts w:ascii="宋体" w:eastAsia="宋体" w:hAnsi="宋体" w:cs="宋体" w:hint="eastAsia"/>
          <w:b/>
          <w:bCs/>
          <w:sz w:val="24"/>
          <w:szCs w:val="24"/>
        </w:rPr>
        <w:t>8</w:t>
      </w:r>
      <w:r>
        <w:rPr>
          <w:rFonts w:ascii="宋体" w:eastAsia="宋体" w:hAnsi="宋体" w:cs="宋体" w:hint="eastAsia"/>
          <w:b/>
          <w:bCs/>
          <w:sz w:val="24"/>
          <w:szCs w:val="24"/>
        </w:rPr>
        <w:t>分，共</w:t>
      </w:r>
      <w:r>
        <w:rPr>
          <w:rFonts w:ascii="宋体" w:eastAsia="宋体" w:hAnsi="宋体" w:cs="宋体" w:hint="eastAsia"/>
          <w:b/>
          <w:bCs/>
          <w:sz w:val="24"/>
          <w:szCs w:val="24"/>
        </w:rPr>
        <w:t>24</w:t>
      </w:r>
      <w:r>
        <w:rPr>
          <w:rFonts w:ascii="宋体" w:eastAsia="宋体" w:hAnsi="宋体" w:cs="宋体" w:hint="eastAsia"/>
          <w:b/>
          <w:bCs/>
          <w:sz w:val="24"/>
          <w:szCs w:val="24"/>
        </w:rPr>
        <w:t>分）</w:t>
      </w:r>
    </w:p>
    <w:p w:rsidR="00730249" w:rsidRDefault="00FB728E">
      <w:pPr>
        <w:spacing w:line="360" w:lineRule="auto"/>
        <w:ind w:firstLineChars="50" w:firstLine="120"/>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、简述商品的二因素和生产商品的劳动的二重性之间的关系。</w:t>
      </w:r>
    </w:p>
    <w:p w:rsidR="00730249" w:rsidRDefault="00730249">
      <w:pPr>
        <w:spacing w:line="360" w:lineRule="auto"/>
        <w:ind w:firstLineChars="50" w:firstLine="120"/>
        <w:rPr>
          <w:rFonts w:ascii="宋体" w:eastAsia="宋体" w:hAnsi="宋体" w:cs="宋体"/>
          <w:sz w:val="24"/>
          <w:szCs w:val="24"/>
        </w:rPr>
      </w:pPr>
    </w:p>
    <w:p w:rsidR="00730249" w:rsidRDefault="00730249">
      <w:pPr>
        <w:spacing w:line="360" w:lineRule="auto"/>
        <w:ind w:firstLineChars="50" w:firstLine="120"/>
        <w:rPr>
          <w:rFonts w:ascii="宋体" w:eastAsia="宋体" w:hAnsi="宋体" w:cs="宋体"/>
          <w:sz w:val="24"/>
          <w:szCs w:val="24"/>
        </w:rPr>
      </w:pPr>
    </w:p>
    <w:p w:rsidR="00730249" w:rsidRDefault="00730249">
      <w:pPr>
        <w:spacing w:line="360" w:lineRule="auto"/>
        <w:ind w:firstLineChars="50" w:firstLine="120"/>
        <w:rPr>
          <w:rFonts w:ascii="宋体" w:eastAsia="宋体" w:hAnsi="宋体" w:cs="宋体"/>
          <w:sz w:val="24"/>
          <w:szCs w:val="24"/>
        </w:rPr>
      </w:pPr>
    </w:p>
    <w:p w:rsidR="00730249" w:rsidRDefault="00FB728E">
      <w:pPr>
        <w:numPr>
          <w:ilvl w:val="0"/>
          <w:numId w:val="2"/>
        </w:numPr>
        <w:spacing w:line="360" w:lineRule="auto"/>
        <w:ind w:firstLineChars="50" w:firstLine="120"/>
        <w:rPr>
          <w:rFonts w:ascii="宋体" w:eastAsia="宋体" w:hAnsi="宋体" w:cs="宋体"/>
          <w:sz w:val="24"/>
          <w:szCs w:val="24"/>
        </w:rPr>
      </w:pPr>
      <w:r>
        <w:rPr>
          <w:rFonts w:ascii="宋体" w:eastAsia="宋体" w:hAnsi="宋体" w:cs="宋体" w:hint="eastAsia"/>
          <w:sz w:val="24"/>
          <w:szCs w:val="24"/>
        </w:rPr>
        <w:t>平均利润率的下降规律及其体现的矛盾。</w:t>
      </w:r>
    </w:p>
    <w:p w:rsidR="00730249" w:rsidRDefault="00730249">
      <w:pPr>
        <w:spacing w:line="360" w:lineRule="auto"/>
        <w:rPr>
          <w:rFonts w:ascii="宋体" w:eastAsia="宋体" w:hAnsi="宋体" w:cs="宋体"/>
          <w:sz w:val="24"/>
          <w:szCs w:val="24"/>
        </w:rPr>
      </w:pPr>
    </w:p>
    <w:p w:rsidR="00730249" w:rsidRDefault="00730249">
      <w:pPr>
        <w:spacing w:line="360" w:lineRule="auto"/>
        <w:rPr>
          <w:rFonts w:ascii="宋体" w:eastAsia="宋体" w:hAnsi="宋体" w:cs="宋体"/>
          <w:sz w:val="24"/>
          <w:szCs w:val="24"/>
        </w:rPr>
      </w:pPr>
    </w:p>
    <w:p w:rsidR="00730249" w:rsidRDefault="00730249">
      <w:pPr>
        <w:spacing w:line="360" w:lineRule="auto"/>
        <w:rPr>
          <w:rFonts w:ascii="宋体" w:eastAsia="宋体" w:hAnsi="宋体" w:cs="宋体"/>
          <w:sz w:val="24"/>
          <w:szCs w:val="24"/>
        </w:rPr>
      </w:pPr>
    </w:p>
    <w:p w:rsidR="00730249" w:rsidRDefault="00730249">
      <w:pPr>
        <w:spacing w:line="360" w:lineRule="auto"/>
        <w:rPr>
          <w:rFonts w:ascii="宋体" w:eastAsia="宋体" w:hAnsi="宋体" w:cs="宋体"/>
          <w:sz w:val="24"/>
          <w:szCs w:val="24"/>
        </w:rPr>
      </w:pPr>
    </w:p>
    <w:p w:rsidR="00730249" w:rsidRDefault="00FB728E">
      <w:pPr>
        <w:numPr>
          <w:ilvl w:val="0"/>
          <w:numId w:val="2"/>
        </w:numPr>
        <w:spacing w:line="360" w:lineRule="auto"/>
        <w:ind w:firstLineChars="50" w:firstLine="120"/>
        <w:rPr>
          <w:rFonts w:ascii="宋体" w:eastAsia="宋体" w:hAnsi="宋体" w:cs="宋体"/>
          <w:sz w:val="24"/>
          <w:szCs w:val="24"/>
        </w:rPr>
      </w:pPr>
      <w:r>
        <w:rPr>
          <w:rFonts w:ascii="宋体" w:eastAsia="宋体" w:hAnsi="宋体" w:cs="宋体" w:hint="eastAsia"/>
          <w:sz w:val="24"/>
          <w:szCs w:val="24"/>
        </w:rPr>
        <w:t>我国社会主义市场经济体制的基本框架。</w:t>
      </w:r>
    </w:p>
    <w:p w:rsidR="00730249" w:rsidRDefault="00730249">
      <w:pPr>
        <w:spacing w:line="360" w:lineRule="auto"/>
        <w:rPr>
          <w:rFonts w:ascii="宋体" w:eastAsia="宋体" w:hAnsi="宋体" w:cs="宋体"/>
          <w:sz w:val="24"/>
          <w:szCs w:val="24"/>
        </w:rPr>
      </w:pPr>
    </w:p>
    <w:p w:rsidR="00730249" w:rsidRDefault="00730249">
      <w:pPr>
        <w:spacing w:line="360" w:lineRule="auto"/>
        <w:rPr>
          <w:rFonts w:ascii="宋体" w:eastAsia="宋体" w:hAnsi="宋体" w:cs="宋体"/>
          <w:sz w:val="24"/>
          <w:szCs w:val="24"/>
        </w:rPr>
      </w:pPr>
    </w:p>
    <w:p w:rsidR="00730249" w:rsidRDefault="00730249">
      <w:pPr>
        <w:spacing w:line="360" w:lineRule="auto"/>
        <w:rPr>
          <w:rFonts w:ascii="宋体" w:eastAsia="宋体" w:hAnsi="宋体" w:cs="宋体"/>
          <w:sz w:val="24"/>
          <w:szCs w:val="24"/>
        </w:rPr>
      </w:pPr>
    </w:p>
    <w:p w:rsidR="00730249" w:rsidRDefault="00730249">
      <w:pPr>
        <w:spacing w:line="360" w:lineRule="auto"/>
        <w:rPr>
          <w:rFonts w:ascii="宋体" w:eastAsia="宋体" w:hAnsi="宋体" w:cs="宋体"/>
          <w:sz w:val="24"/>
          <w:szCs w:val="24"/>
        </w:rPr>
      </w:pPr>
    </w:p>
    <w:p w:rsidR="00730249" w:rsidRDefault="00FB728E" w:rsidP="00FB728E">
      <w:pPr>
        <w:spacing w:beforeLines="50" w:before="159" w:afterLines="50" w:after="159" w:line="360" w:lineRule="auto"/>
        <w:rPr>
          <w:rFonts w:ascii="宋体" w:eastAsia="宋体" w:hAnsi="宋体" w:cs="宋体"/>
          <w:b/>
          <w:bCs/>
          <w:sz w:val="24"/>
          <w:szCs w:val="24"/>
        </w:rPr>
      </w:pPr>
      <w:r>
        <w:rPr>
          <w:rFonts w:ascii="宋体" w:eastAsia="宋体" w:hAnsi="宋体" w:cs="宋体" w:hint="eastAsia"/>
          <w:b/>
          <w:bCs/>
          <w:sz w:val="24"/>
          <w:szCs w:val="24"/>
        </w:rPr>
        <w:lastRenderedPageBreak/>
        <w:t>四、论述题（每题</w:t>
      </w:r>
      <w:r>
        <w:rPr>
          <w:rFonts w:ascii="宋体" w:eastAsia="宋体" w:hAnsi="宋体" w:cs="宋体" w:hint="eastAsia"/>
          <w:b/>
          <w:bCs/>
          <w:sz w:val="24"/>
          <w:szCs w:val="24"/>
        </w:rPr>
        <w:t xml:space="preserve">15 </w:t>
      </w:r>
      <w:r>
        <w:rPr>
          <w:rFonts w:ascii="宋体" w:eastAsia="宋体" w:hAnsi="宋体" w:cs="宋体" w:hint="eastAsia"/>
          <w:b/>
          <w:bCs/>
          <w:sz w:val="24"/>
          <w:szCs w:val="24"/>
        </w:rPr>
        <w:t>分，共</w:t>
      </w:r>
      <w:r>
        <w:rPr>
          <w:rFonts w:ascii="宋体" w:eastAsia="宋体" w:hAnsi="宋体" w:cs="宋体" w:hint="eastAsia"/>
          <w:b/>
          <w:bCs/>
          <w:sz w:val="24"/>
          <w:szCs w:val="24"/>
        </w:rPr>
        <w:t>30</w:t>
      </w:r>
      <w:r>
        <w:rPr>
          <w:rFonts w:ascii="宋体" w:eastAsia="宋体" w:hAnsi="宋体" w:cs="宋体" w:hint="eastAsia"/>
          <w:b/>
          <w:bCs/>
          <w:sz w:val="24"/>
          <w:szCs w:val="24"/>
        </w:rPr>
        <w:t>分）</w:t>
      </w:r>
    </w:p>
    <w:p w:rsidR="00730249" w:rsidRDefault="00FB728E">
      <w:pPr>
        <w:spacing w:line="360" w:lineRule="auto"/>
        <w:ind w:firstLineChars="50" w:firstLine="120"/>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、比较说明绝对剩余价值和相抵剩余价值及其生产方法。</w:t>
      </w:r>
    </w:p>
    <w:p w:rsidR="00730249" w:rsidRDefault="00730249">
      <w:pPr>
        <w:spacing w:line="360" w:lineRule="auto"/>
        <w:ind w:firstLineChars="50" w:firstLine="120"/>
        <w:rPr>
          <w:rFonts w:ascii="宋体" w:eastAsia="宋体" w:hAnsi="宋体" w:cs="宋体"/>
          <w:sz w:val="24"/>
          <w:szCs w:val="24"/>
        </w:rPr>
      </w:pPr>
    </w:p>
    <w:p w:rsidR="00730249" w:rsidRDefault="00730249">
      <w:pPr>
        <w:spacing w:line="360" w:lineRule="auto"/>
        <w:ind w:firstLineChars="50" w:firstLine="120"/>
        <w:rPr>
          <w:rFonts w:ascii="宋体" w:eastAsia="宋体" w:hAnsi="宋体" w:cs="宋体"/>
          <w:sz w:val="24"/>
          <w:szCs w:val="24"/>
        </w:rPr>
      </w:pPr>
    </w:p>
    <w:p w:rsidR="00730249" w:rsidRDefault="00730249">
      <w:pPr>
        <w:spacing w:line="360" w:lineRule="auto"/>
        <w:ind w:firstLineChars="50" w:firstLine="120"/>
        <w:rPr>
          <w:rFonts w:ascii="宋体" w:eastAsia="宋体" w:hAnsi="宋体" w:cs="宋体"/>
          <w:sz w:val="24"/>
          <w:szCs w:val="24"/>
        </w:rPr>
      </w:pPr>
    </w:p>
    <w:p w:rsidR="00730249" w:rsidRDefault="00730249">
      <w:pPr>
        <w:spacing w:line="360" w:lineRule="auto"/>
        <w:ind w:firstLineChars="50" w:firstLine="120"/>
        <w:rPr>
          <w:rFonts w:ascii="宋体" w:eastAsia="宋体" w:hAnsi="宋体" w:cs="宋体"/>
          <w:sz w:val="24"/>
          <w:szCs w:val="24"/>
        </w:rPr>
      </w:pPr>
    </w:p>
    <w:p w:rsidR="00730249" w:rsidRDefault="00730249">
      <w:pPr>
        <w:spacing w:line="360" w:lineRule="auto"/>
        <w:ind w:firstLineChars="50" w:firstLine="120"/>
        <w:rPr>
          <w:rFonts w:ascii="宋体" w:eastAsia="宋体" w:hAnsi="宋体" w:cs="宋体"/>
          <w:sz w:val="24"/>
          <w:szCs w:val="24"/>
        </w:rPr>
      </w:pPr>
    </w:p>
    <w:p w:rsidR="00730249" w:rsidRDefault="00730249">
      <w:pPr>
        <w:spacing w:line="360" w:lineRule="auto"/>
        <w:ind w:firstLineChars="50" w:firstLine="120"/>
        <w:rPr>
          <w:rFonts w:ascii="宋体" w:eastAsia="宋体" w:hAnsi="宋体" w:cs="宋体"/>
          <w:sz w:val="24"/>
          <w:szCs w:val="24"/>
        </w:rPr>
      </w:pPr>
    </w:p>
    <w:p w:rsidR="00730249" w:rsidRDefault="00FB728E">
      <w:pPr>
        <w:numPr>
          <w:ilvl w:val="0"/>
          <w:numId w:val="3"/>
        </w:numPr>
        <w:spacing w:line="360" w:lineRule="auto"/>
        <w:ind w:firstLineChars="50" w:firstLine="120"/>
        <w:rPr>
          <w:rFonts w:ascii="宋体" w:eastAsia="宋体" w:hAnsi="宋体" w:cs="宋体"/>
          <w:sz w:val="24"/>
          <w:szCs w:val="24"/>
        </w:rPr>
      </w:pPr>
      <w:r>
        <w:rPr>
          <w:rFonts w:ascii="宋体" w:eastAsia="宋体" w:hAnsi="宋体" w:cs="宋体" w:hint="eastAsia"/>
          <w:sz w:val="24"/>
          <w:szCs w:val="24"/>
        </w:rPr>
        <w:t>论述我国国有经济存在的主要问题，并提出相应的改革建议。</w:t>
      </w:r>
    </w:p>
    <w:p w:rsidR="00730249" w:rsidRDefault="00730249">
      <w:pPr>
        <w:spacing w:line="360" w:lineRule="auto"/>
        <w:rPr>
          <w:rFonts w:ascii="宋体" w:eastAsia="宋体" w:hAnsi="宋体" w:cs="宋体"/>
          <w:sz w:val="24"/>
          <w:szCs w:val="24"/>
        </w:rPr>
      </w:pPr>
    </w:p>
    <w:p w:rsidR="00730249" w:rsidRDefault="00730249">
      <w:pPr>
        <w:spacing w:line="360" w:lineRule="auto"/>
        <w:rPr>
          <w:rFonts w:ascii="宋体" w:eastAsia="宋体" w:hAnsi="宋体" w:cs="宋体"/>
          <w:sz w:val="24"/>
          <w:szCs w:val="24"/>
        </w:rPr>
      </w:pPr>
    </w:p>
    <w:p w:rsidR="00730249" w:rsidRDefault="00730249">
      <w:pPr>
        <w:spacing w:line="360" w:lineRule="auto"/>
        <w:rPr>
          <w:rFonts w:ascii="宋体" w:eastAsia="宋体" w:hAnsi="宋体" w:cs="宋体"/>
          <w:sz w:val="24"/>
          <w:szCs w:val="24"/>
        </w:rPr>
      </w:pPr>
    </w:p>
    <w:p w:rsidR="00730249" w:rsidRDefault="00730249">
      <w:pPr>
        <w:spacing w:line="360" w:lineRule="auto"/>
        <w:rPr>
          <w:rFonts w:ascii="宋体" w:eastAsia="宋体" w:hAnsi="宋体" w:cs="宋体"/>
          <w:sz w:val="24"/>
          <w:szCs w:val="24"/>
        </w:rPr>
      </w:pPr>
    </w:p>
    <w:p w:rsidR="00730249" w:rsidRDefault="00730249">
      <w:pPr>
        <w:spacing w:line="360" w:lineRule="auto"/>
        <w:rPr>
          <w:rFonts w:ascii="宋体" w:eastAsia="宋体" w:hAnsi="宋体" w:cs="宋体"/>
          <w:sz w:val="24"/>
          <w:szCs w:val="24"/>
        </w:rPr>
      </w:pPr>
    </w:p>
    <w:p w:rsidR="00730249" w:rsidRDefault="00730249">
      <w:pPr>
        <w:spacing w:line="360" w:lineRule="auto"/>
        <w:rPr>
          <w:rFonts w:ascii="宋体" w:eastAsia="宋体" w:hAnsi="宋体" w:cs="宋体"/>
          <w:sz w:val="24"/>
          <w:szCs w:val="24"/>
        </w:rPr>
      </w:pPr>
    </w:p>
    <w:p w:rsidR="00730249" w:rsidRDefault="00FB728E" w:rsidP="00FB728E">
      <w:pPr>
        <w:spacing w:beforeLines="50" w:before="159" w:afterLines="50" w:after="159" w:line="360" w:lineRule="auto"/>
        <w:rPr>
          <w:rFonts w:ascii="宋体" w:eastAsia="宋体" w:hAnsi="宋体" w:cs="宋体"/>
          <w:b/>
          <w:bCs/>
          <w:sz w:val="24"/>
          <w:szCs w:val="24"/>
        </w:rPr>
      </w:pPr>
      <w:r>
        <w:rPr>
          <w:rFonts w:ascii="宋体" w:eastAsia="宋体" w:hAnsi="宋体" w:cs="宋体" w:hint="eastAsia"/>
          <w:b/>
          <w:bCs/>
          <w:sz w:val="24"/>
          <w:szCs w:val="24"/>
        </w:rPr>
        <w:t>五、材料分析题（</w:t>
      </w:r>
      <w:r>
        <w:rPr>
          <w:rFonts w:ascii="宋体" w:eastAsia="宋体" w:hAnsi="宋体" w:cs="宋体" w:hint="eastAsia"/>
          <w:b/>
          <w:bCs/>
          <w:sz w:val="24"/>
          <w:szCs w:val="24"/>
        </w:rPr>
        <w:t>16</w:t>
      </w:r>
      <w:r>
        <w:rPr>
          <w:rFonts w:ascii="宋体" w:eastAsia="宋体" w:hAnsi="宋体" w:cs="宋体" w:hint="eastAsia"/>
          <w:b/>
          <w:bCs/>
          <w:sz w:val="24"/>
          <w:szCs w:val="24"/>
        </w:rPr>
        <w:t>分）</w:t>
      </w:r>
    </w:p>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某市</w:t>
      </w:r>
      <w:r>
        <w:rPr>
          <w:rFonts w:ascii="宋体" w:eastAsia="宋体" w:hAnsi="宋体" w:cs="宋体" w:hint="eastAsia"/>
          <w:sz w:val="24"/>
          <w:szCs w:val="24"/>
        </w:rPr>
        <w:t>1990</w:t>
      </w:r>
      <w:r>
        <w:rPr>
          <w:rFonts w:ascii="宋体" w:eastAsia="宋体" w:hAnsi="宋体" w:cs="宋体" w:hint="eastAsia"/>
          <w:sz w:val="24"/>
          <w:szCs w:val="24"/>
        </w:rPr>
        <w:t>年和</w:t>
      </w:r>
      <w:r>
        <w:rPr>
          <w:rFonts w:ascii="宋体" w:eastAsia="宋体" w:hAnsi="宋体" w:cs="宋体" w:hint="eastAsia"/>
          <w:sz w:val="24"/>
          <w:szCs w:val="24"/>
        </w:rPr>
        <w:t>1999</w:t>
      </w:r>
      <w:r>
        <w:rPr>
          <w:rFonts w:ascii="宋体" w:eastAsia="宋体" w:hAnsi="宋体" w:cs="宋体" w:hint="eastAsia"/>
          <w:sz w:val="24"/>
          <w:szCs w:val="24"/>
        </w:rPr>
        <w:t>年的城市居民收入来源构成如下表（</w:t>
      </w:r>
      <w:r>
        <w:rPr>
          <w:rFonts w:ascii="宋体" w:eastAsia="宋体" w:hAnsi="宋体" w:cs="宋体" w:hint="eastAsia"/>
          <w:sz w:val="24"/>
          <w:szCs w:val="24"/>
        </w:rPr>
        <w:t>%</w:t>
      </w:r>
      <w:r>
        <w:rPr>
          <w:rFonts w:ascii="宋体" w:eastAsia="宋体" w:hAnsi="宋体" w:cs="宋体" w:hint="eastAsia"/>
          <w:sz w:val="24"/>
          <w:szCs w:val="24"/>
        </w:rPr>
        <w:t>）</w:t>
      </w:r>
    </w:p>
    <w:tbl>
      <w:tblPr>
        <w:tblW w:w="6715" w:type="dxa"/>
        <w:tblCellSpacing w:w="7" w:type="dxa"/>
        <w:tblBorders>
          <w:top w:val="outset" w:sz="6" w:space="0" w:color="000000"/>
          <w:left w:val="outset" w:sz="6" w:space="0" w:color="000000"/>
          <w:bottom w:val="outset" w:sz="6" w:space="0" w:color="000000"/>
          <w:right w:val="outset"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2765"/>
        <w:gridCol w:w="1060"/>
        <w:gridCol w:w="1060"/>
        <w:gridCol w:w="1830"/>
      </w:tblGrid>
      <w:tr w:rsidR="00730249">
        <w:trPr>
          <w:tblCellSpacing w:w="7" w:type="dxa"/>
        </w:trPr>
        <w:tc>
          <w:tcPr>
            <w:tcW w:w="2744"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收入来源</w:t>
            </w:r>
          </w:p>
        </w:tc>
        <w:tc>
          <w:tcPr>
            <w:tcW w:w="1046"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1998</w:t>
            </w:r>
            <w:r>
              <w:rPr>
                <w:rFonts w:ascii="宋体" w:eastAsia="宋体" w:hAnsi="宋体" w:cs="宋体" w:hint="eastAsia"/>
                <w:sz w:val="24"/>
                <w:szCs w:val="24"/>
              </w:rPr>
              <w:t>年</w:t>
            </w:r>
          </w:p>
        </w:tc>
        <w:tc>
          <w:tcPr>
            <w:tcW w:w="1046"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1999</w:t>
            </w:r>
            <w:r>
              <w:rPr>
                <w:rFonts w:ascii="宋体" w:eastAsia="宋体" w:hAnsi="宋体" w:cs="宋体" w:hint="eastAsia"/>
                <w:sz w:val="24"/>
                <w:szCs w:val="24"/>
              </w:rPr>
              <w:t>年</w:t>
            </w:r>
          </w:p>
        </w:tc>
        <w:tc>
          <w:tcPr>
            <w:tcW w:w="1809"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增长率（</w:t>
            </w:r>
            <w:r>
              <w:rPr>
                <w:rFonts w:ascii="宋体" w:eastAsia="宋体" w:hAnsi="宋体" w:cs="宋体" w:hint="eastAsia"/>
                <w:sz w:val="24"/>
                <w:szCs w:val="24"/>
              </w:rPr>
              <w:t>%</w:t>
            </w:r>
            <w:r>
              <w:rPr>
                <w:rFonts w:ascii="宋体" w:eastAsia="宋体" w:hAnsi="宋体" w:cs="宋体" w:hint="eastAsia"/>
                <w:sz w:val="24"/>
                <w:szCs w:val="24"/>
              </w:rPr>
              <w:t>）</w:t>
            </w:r>
          </w:p>
        </w:tc>
      </w:tr>
      <w:tr w:rsidR="00730249">
        <w:trPr>
          <w:tblCellSpacing w:w="7" w:type="dxa"/>
        </w:trPr>
        <w:tc>
          <w:tcPr>
            <w:tcW w:w="2744"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全民职工工资收入</w:t>
            </w:r>
          </w:p>
        </w:tc>
        <w:tc>
          <w:tcPr>
            <w:tcW w:w="1046"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56</w:t>
            </w:r>
          </w:p>
        </w:tc>
        <w:tc>
          <w:tcPr>
            <w:tcW w:w="1046"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48</w:t>
            </w:r>
          </w:p>
        </w:tc>
        <w:tc>
          <w:tcPr>
            <w:tcW w:w="1809"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-14.3</w:t>
            </w:r>
          </w:p>
        </w:tc>
      </w:tr>
      <w:tr w:rsidR="00730249">
        <w:trPr>
          <w:tblCellSpacing w:w="7" w:type="dxa"/>
        </w:trPr>
        <w:tc>
          <w:tcPr>
            <w:tcW w:w="2744"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个体劳动者的收入</w:t>
            </w:r>
          </w:p>
        </w:tc>
        <w:tc>
          <w:tcPr>
            <w:tcW w:w="1046"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12</w:t>
            </w:r>
          </w:p>
        </w:tc>
        <w:tc>
          <w:tcPr>
            <w:tcW w:w="1046"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14</w:t>
            </w:r>
          </w:p>
        </w:tc>
        <w:tc>
          <w:tcPr>
            <w:tcW w:w="1809"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16.7</w:t>
            </w:r>
          </w:p>
        </w:tc>
      </w:tr>
      <w:tr w:rsidR="00730249">
        <w:trPr>
          <w:tblCellSpacing w:w="7" w:type="dxa"/>
        </w:trPr>
        <w:tc>
          <w:tcPr>
            <w:tcW w:w="2744"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其他人员的工资收入</w:t>
            </w:r>
          </w:p>
        </w:tc>
        <w:tc>
          <w:tcPr>
            <w:tcW w:w="1046"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15</w:t>
            </w:r>
          </w:p>
        </w:tc>
        <w:tc>
          <w:tcPr>
            <w:tcW w:w="1046"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18</w:t>
            </w:r>
          </w:p>
        </w:tc>
        <w:tc>
          <w:tcPr>
            <w:tcW w:w="1809"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20</w:t>
            </w:r>
          </w:p>
        </w:tc>
      </w:tr>
      <w:tr w:rsidR="00730249">
        <w:trPr>
          <w:tblCellSpacing w:w="7" w:type="dxa"/>
        </w:trPr>
        <w:tc>
          <w:tcPr>
            <w:tcW w:w="2744"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居民的其他劳务收入</w:t>
            </w:r>
          </w:p>
        </w:tc>
        <w:tc>
          <w:tcPr>
            <w:tcW w:w="1046"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13</w:t>
            </w:r>
          </w:p>
        </w:tc>
        <w:tc>
          <w:tcPr>
            <w:tcW w:w="1046"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14</w:t>
            </w:r>
          </w:p>
        </w:tc>
        <w:tc>
          <w:tcPr>
            <w:tcW w:w="1809"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7.7</w:t>
            </w:r>
          </w:p>
        </w:tc>
      </w:tr>
      <w:tr w:rsidR="00730249">
        <w:trPr>
          <w:tblCellSpacing w:w="7" w:type="dxa"/>
        </w:trPr>
        <w:tc>
          <w:tcPr>
            <w:tcW w:w="2744"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居民的财产性收入</w:t>
            </w:r>
          </w:p>
        </w:tc>
        <w:tc>
          <w:tcPr>
            <w:tcW w:w="1046"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4</w:t>
            </w:r>
          </w:p>
        </w:tc>
        <w:tc>
          <w:tcPr>
            <w:tcW w:w="1046"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6</w:t>
            </w:r>
          </w:p>
        </w:tc>
        <w:tc>
          <w:tcPr>
            <w:tcW w:w="1809"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50</w:t>
            </w:r>
          </w:p>
        </w:tc>
      </w:tr>
      <w:tr w:rsidR="00730249">
        <w:trPr>
          <w:tblCellSpacing w:w="7" w:type="dxa"/>
        </w:trPr>
        <w:tc>
          <w:tcPr>
            <w:tcW w:w="2744"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合</w:t>
            </w:r>
            <w:r>
              <w:rPr>
                <w:rFonts w:ascii="宋体" w:eastAsia="宋体" w:hAnsi="宋体" w:cs="宋体" w:hint="eastAsia"/>
                <w:sz w:val="24"/>
                <w:szCs w:val="24"/>
              </w:rPr>
              <w:t xml:space="preserve"> </w:t>
            </w:r>
            <w:r>
              <w:rPr>
                <w:rFonts w:ascii="宋体" w:eastAsia="宋体" w:hAnsi="宋体" w:cs="宋体" w:hint="eastAsia"/>
                <w:sz w:val="24"/>
                <w:szCs w:val="24"/>
              </w:rPr>
              <w:t>计</w:t>
            </w:r>
          </w:p>
        </w:tc>
        <w:tc>
          <w:tcPr>
            <w:tcW w:w="1046"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100</w:t>
            </w:r>
          </w:p>
        </w:tc>
        <w:tc>
          <w:tcPr>
            <w:tcW w:w="1046"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100</w:t>
            </w:r>
          </w:p>
        </w:tc>
        <w:tc>
          <w:tcPr>
            <w:tcW w:w="1809" w:type="dxa"/>
            <w:tcBorders>
              <w:top w:val="outset" w:sz="6" w:space="0" w:color="000000"/>
              <w:left w:val="outset" w:sz="6" w:space="0" w:color="000000"/>
              <w:bottom w:val="outset" w:sz="6" w:space="0" w:color="000000"/>
              <w:right w:val="outset" w:sz="6" w:space="0" w:color="000000"/>
            </w:tcBorders>
            <w:vAlign w:val="center"/>
          </w:tcPr>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 xml:space="preserve"> </w:t>
            </w:r>
          </w:p>
        </w:tc>
      </w:tr>
    </w:tbl>
    <w:p w:rsidR="00730249" w:rsidRDefault="00730249">
      <w:pPr>
        <w:spacing w:line="360" w:lineRule="auto"/>
        <w:rPr>
          <w:rFonts w:ascii="宋体" w:eastAsia="宋体" w:hAnsi="宋体" w:cs="宋体"/>
          <w:sz w:val="24"/>
          <w:szCs w:val="24"/>
        </w:rPr>
      </w:pPr>
    </w:p>
    <w:p w:rsidR="00730249" w:rsidRDefault="00FB728E">
      <w:pPr>
        <w:spacing w:line="360" w:lineRule="auto"/>
        <w:rPr>
          <w:rFonts w:ascii="宋体" w:eastAsia="宋体" w:hAnsi="宋体" w:cs="宋体"/>
          <w:sz w:val="24"/>
          <w:szCs w:val="24"/>
        </w:rPr>
      </w:pPr>
      <w:r>
        <w:rPr>
          <w:rFonts w:ascii="宋体" w:eastAsia="宋体" w:hAnsi="宋体" w:cs="宋体" w:hint="eastAsia"/>
          <w:sz w:val="24"/>
          <w:szCs w:val="24"/>
        </w:rPr>
        <w:t>根据以上数据分析该城市收入分配制度的基本特征和分配制度的变革的原因。</w:t>
      </w:r>
    </w:p>
    <w:p w:rsidR="00730249" w:rsidRDefault="00730249"/>
    <w:sectPr w:rsidR="00730249">
      <w:pgSz w:w="23760" w:h="16781" w:orient="landscape"/>
      <w:pgMar w:top="1440" w:right="1800" w:bottom="1440" w:left="1800" w:header="720" w:footer="720" w:gutter="0"/>
      <w:cols w:num="2" w:space="426"/>
      <w:docGrid w:type="lines" w:linePitch="31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行楷">
    <w:altName w:val="微软雅黑"/>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altName w:val="宋体"/>
    <w:charset w:val="86"/>
    <w:family w:val="auto"/>
    <w:pitch w:val="default"/>
    <w:sig w:usb0="00000000" w:usb1="00000000" w:usb2="00000010" w:usb3="00000000" w:csb0="0004009F" w:csb1="00000000"/>
  </w:font>
  <w:font w:name="Calibri Ligh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0CC1E5"/>
    <w:multiLevelType w:val="singleLevel"/>
    <w:tmpl w:val="5B0CC1E5"/>
    <w:lvl w:ilvl="0">
      <w:start w:val="2"/>
      <w:numFmt w:val="decimal"/>
      <w:suff w:val="nothing"/>
      <w:lvlText w:val="%1、"/>
      <w:lvlJc w:val="left"/>
    </w:lvl>
  </w:abstractNum>
  <w:abstractNum w:abstractNumId="1">
    <w:nsid w:val="5B0CC1FD"/>
    <w:multiLevelType w:val="singleLevel"/>
    <w:tmpl w:val="5B0CC1FD"/>
    <w:lvl w:ilvl="0">
      <w:start w:val="2"/>
      <w:numFmt w:val="decimal"/>
      <w:suff w:val="nothing"/>
      <w:lvlText w:val="%1、"/>
      <w:lvlJc w:val="left"/>
    </w:lvl>
  </w:abstractNum>
  <w:abstractNum w:abstractNumId="2">
    <w:nsid w:val="5B0CC215"/>
    <w:multiLevelType w:val="singleLevel"/>
    <w:tmpl w:val="5B0CC215"/>
    <w:lvl w:ilvl="0">
      <w:start w:val="2"/>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F420DB"/>
    <w:rsid w:val="00730249"/>
    <w:rsid w:val="00FB728E"/>
    <w:rsid w:val="57645498"/>
    <w:rsid w:val="73F42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154</Words>
  <Characters>878</Characters>
  <Application>Microsoft Office Word</Application>
  <DocSecurity>0</DocSecurity>
  <Lines>7</Lines>
  <Paragraphs>2</Paragraphs>
  <ScaleCrop>false</ScaleCrop>
  <Company/>
  <LinksUpToDate>false</LinksUpToDate>
  <CharactersWithSpaces>1030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xb21cn</cp:lastModifiedBy>
  <cp:revision>2</cp:revision>
  <dcterms:created xsi:type="dcterms:W3CDTF">2018-05-29T01:50:00Z</dcterms:created>
  <dcterms:modified xsi:type="dcterms:W3CDTF">2018-12-11T08:20:00Z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