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478E" w:rsidRDefault="000A6327">
      <w:pPr>
        <w:spacing w:line="288" w:lineRule="auto"/>
        <w:jc w:val="center"/>
        <w:rPr>
          <w:rFonts w:ascii="黑体" w:eastAsia="黑体" w:hAnsi="Times New Roman"/>
          <w:spacing w:val="20"/>
          <w:sz w:val="32"/>
        </w:rPr>
      </w:pPr>
      <w:r>
        <w:rPr>
          <w:rFonts w:ascii="Times New Roman" w:eastAsia="华文行楷" w:hAnsi="Times New Roman"/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-828675</wp:posOffset>
                </wp:positionH>
                <wp:positionV relativeFrom="paragraph">
                  <wp:posOffset>225425</wp:posOffset>
                </wp:positionV>
                <wp:extent cx="755650" cy="8658225"/>
                <wp:effectExtent l="0" t="0" r="0" b="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650" cy="8658225"/>
                          <a:chOff x="0" y="0"/>
                          <a:chExt cx="2046" cy="13716"/>
                        </a:xfrm>
                        <a:effectLst/>
                      </wpg:grpSpPr>
                      <wps:wsp>
                        <wps:cNvPr id="4" name="Text Box 3"/>
                        <wps:cNvSpPr txBox="1"/>
                        <wps:spPr>
                          <a:xfrm>
                            <a:off x="0" y="0"/>
                            <a:ext cx="1400" cy="137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 w:rsidR="0083478E" w:rsidRDefault="000A6327">
                              <w:pPr>
                                <w:ind w:firstLineChars="200" w:firstLine="420"/>
                                <w:rPr>
                                  <w:b/>
                                  <w:color w:val="FFFFFF"/>
                                  <w:sz w:val="15"/>
                                </w:rPr>
                              </w:pP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>层次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>：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  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 xml:space="preserve">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>专业：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     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     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>年级：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    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 xml:space="preserve"> 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>姓名：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        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 xml:space="preserve">    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</w:rPr>
                                <w:t>教学站点：</w:t>
                              </w:r>
                              <w:r>
                                <w:rPr>
                                  <w:rFonts w:ascii="Times New Roman" w:eastAsia="华文中宋" w:hAnsi="Times New Roman" w:hint="eastAsia"/>
                                  <w:b/>
                                  <w:u w:val="single"/>
                                </w:rPr>
                                <w:t xml:space="preserve">             </w:t>
                              </w:r>
                              <w:r>
                                <w:rPr>
                                  <w:rFonts w:eastAsia="宋体" w:hint="eastAsia"/>
                                  <w:b/>
                                  <w:color w:val="FFFFFF"/>
                                  <w:sz w:val="2"/>
                                </w:rPr>
                                <w:t>我</w:t>
                              </w:r>
                            </w:p>
                            <w:p w:rsidR="0083478E" w:rsidRDefault="0083478E">
                              <w:pPr>
                                <w:spacing w:line="100" w:lineRule="exact"/>
                                <w:rPr>
                                  <w:b/>
                                </w:rPr>
                              </w:pPr>
                            </w:p>
                            <w:p w:rsidR="0083478E" w:rsidRDefault="000A6327">
                              <w:pPr>
                                <w:ind w:firstLineChars="600" w:firstLine="120"/>
                                <w:jc w:val="center"/>
                                <w:rPr>
                                  <w:b/>
                                  <w:color w:val="FFFFFF"/>
                                  <w:sz w:val="15"/>
                                </w:rPr>
                              </w:pPr>
                              <w:r>
                                <w:rPr>
                                  <w:rFonts w:eastAsia="宋体" w:hint="eastAsia"/>
                                  <w:b/>
                                  <w:color w:val="FFFFFF"/>
                                  <w:sz w:val="2"/>
                                </w:rPr>
                                <w:t>我</w:t>
                              </w:r>
                            </w:p>
                            <w:p w:rsidR="0083478E" w:rsidRDefault="0083478E">
                              <w:pPr>
                                <w:spacing w:line="100" w:lineRule="exact"/>
                                <w:jc w:val="center"/>
                                <w:rPr>
                                  <w:b/>
                                </w:rPr>
                              </w:pPr>
                            </w:p>
                            <w:p w:rsidR="0083478E" w:rsidRDefault="0083478E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</w:p>
                            <w:p w:rsidR="0083478E" w:rsidRDefault="0083478E">
                              <w:pPr>
                                <w:rPr>
                                  <w:b/>
                                </w:rPr>
                              </w:pPr>
                            </w:p>
                          </w:txbxContent>
                        </wps:txbx>
                        <wps:bodyPr vert="vert270" wrap="square" lIns="0" tIns="0" rIns="0" bIns="0" upright="1"/>
                      </wps:wsp>
                      <wps:wsp>
                        <wps:cNvPr id="5" name="Text Box 4"/>
                        <wps:cNvSpPr txBox="1"/>
                        <wps:spPr>
                          <a:xfrm>
                            <a:off x="1486" y="0"/>
                            <a:ext cx="560" cy="137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 w:rsidR="0083478E" w:rsidRDefault="000A6327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rFonts w:ascii="宋体" w:eastAsia="宋体" w:hAnsi="宋体" w:hint="eastAsia"/>
                                </w:rPr>
                                <w:t>┃┃┃┃┃┃┃┃┃┃┃┃┃┃┃</w:t>
                              </w:r>
                              <w:r>
                                <w:rPr>
                                  <w:rFonts w:ascii="宋体" w:eastAsia="宋体" w:hAnsi="宋体" w:hint="eastAsia"/>
                                </w:rPr>
                                <w:t xml:space="preserve"> </w:t>
                              </w:r>
                              <w:r>
                                <w:rPr>
                                  <w:rFonts w:eastAsia="宋体" w:hint="eastAsia"/>
                                  <w:b/>
                                </w:rPr>
                                <w:t>密</w:t>
                              </w:r>
                              <w:r>
                                <w:rPr>
                                  <w:rFonts w:eastAsia="宋体" w:hint="eastAsia"/>
                                  <w:b/>
                                </w:rPr>
                                <w:t xml:space="preserve"> </w:t>
                              </w:r>
                              <w:r>
                                <w:rPr>
                                  <w:rFonts w:ascii="宋体" w:eastAsia="宋体" w:hAnsi="宋体" w:hint="eastAsia"/>
                                </w:rPr>
                                <w:t>┃┃┃┃┃┃┃┃┃┃┃</w:t>
                              </w:r>
                              <w:r>
                                <w:rPr>
                                  <w:rFonts w:ascii="宋体" w:eastAsia="宋体" w:hAnsi="宋体" w:hint="eastAsia"/>
                                </w:rPr>
                                <w:t xml:space="preserve"> </w:t>
                              </w:r>
                              <w:r>
                                <w:rPr>
                                  <w:rFonts w:eastAsia="宋体" w:hint="eastAsia"/>
                                  <w:b/>
                                </w:rPr>
                                <w:t>封</w:t>
                              </w:r>
                              <w:r>
                                <w:rPr>
                                  <w:rFonts w:eastAsia="宋体" w:hint="eastAsia"/>
                                  <w:b/>
                                </w:rPr>
                                <w:t xml:space="preserve"> </w:t>
                              </w:r>
                              <w:r>
                                <w:rPr>
                                  <w:rFonts w:ascii="宋体" w:eastAsia="宋体" w:hAnsi="宋体" w:hint="eastAsia"/>
                                </w:rPr>
                                <w:t>┃┃┃┃┃┃┃┃┃┃┃</w:t>
                              </w:r>
                              <w:r>
                                <w:rPr>
                                  <w:rFonts w:ascii="宋体" w:eastAsia="宋体" w:hAnsi="宋体" w:hint="eastAsia"/>
                                </w:rPr>
                                <w:t xml:space="preserve"> </w:t>
                              </w:r>
                              <w:r>
                                <w:rPr>
                                  <w:rFonts w:eastAsia="宋体" w:hint="eastAsia"/>
                                  <w:b/>
                                </w:rPr>
                                <w:t>线</w:t>
                              </w:r>
                              <w:r>
                                <w:rPr>
                                  <w:rFonts w:eastAsia="宋体" w:hint="eastAsia"/>
                                  <w:b/>
                                </w:rPr>
                                <w:t xml:space="preserve"> </w:t>
                              </w:r>
                              <w:r>
                                <w:rPr>
                                  <w:rFonts w:ascii="宋体" w:eastAsia="宋体" w:hAnsi="宋体" w:hint="eastAsia"/>
                                </w:rPr>
                                <w:t>┃┃┃┃┃┃┃┃┃┃┃┃┃┃┃</w:t>
                              </w:r>
                            </w:p>
                          </w:txbxContent>
                        </wps:txbx>
                        <wps:bodyPr vert="eaVert" wrap="square" lIns="0" tIns="0" rIns="0" bIns="0" upright="1"/>
                      </wps:wsp>
                    </wpg:wg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group id="Group 2" o:spid="_x0000_s1026" o:spt="203" style="position:absolute;left:0pt;margin-left:-65.25pt;margin-top:17.75pt;height:681.75pt;width:59.5pt;z-index:251658240;mso-width-relative:page;mso-height-relative:page;" coordsize="2046,13716" o:gfxdata="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FTy0RLaAAAADAEAAA8AAAAAAAAAAQAgAAAAIgAAAGRycy9kb3ducmV2Lnht&#10;bFBLAQIUABQAAAAIAIdO4kBRklBgMAIAAE8GAAAOAAAAAAAAAAEAIAAAACkBAABkcnMvZTJvRG9j&#10;LnhtbFBLBQYAAAAABgAGAFkBAADLBQAAAAA=&#10;">
                <o:lock v:ext="edit" aspectratio="f"/>
                <v:shape id="Text Box 3" o:spid="_x0000_s1026" o:spt="202" type="#_x0000_t202" style="position:absolute;left:0;top:0;height:13716;width:1400;" filled="f" stroked="f" coordsize="21600,21600" o:gfxdata="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zk5cr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 style="layout-flow:vertical;mso-layout-flow-alt:bottom-to-top;">
                    <w:txbxContent>
                      <w:p>
                        <w:pPr>
                          <w:spacing w:beforeLines="0" w:afterLines="0"/>
                          <w:ind w:firstLine="420" w:firstLineChars="200"/>
                          <w:jc w:val="both"/>
                          <w:rPr>
                            <w:rFonts w:hint="default"/>
                            <w:b/>
                            <w:color w:val="FFFFFF"/>
                            <w:sz w:val="15"/>
                          </w:rPr>
                        </w:pP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lang w:eastAsia="zh-CN"/>
                          </w:rPr>
                          <w:t>层次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</w:rPr>
                          <w:t>：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</w:rPr>
                          <w:t xml:space="preserve">  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  <w:lang w:val="en-US" w:eastAsia="zh-CN"/>
                          </w:rPr>
                          <w:t xml:space="preserve">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</w:rPr>
                          <w:t xml:space="preserve">    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</w:rPr>
                          <w:t xml:space="preserve"> 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lang w:eastAsia="zh-CN"/>
                          </w:rPr>
                          <w:t>专业：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</w:rPr>
                          <w:t xml:space="preserve"> 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  <w:lang w:val="en-US" w:eastAsia="zh-CN"/>
                          </w:rPr>
                          <w:t xml:space="preserve">       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</w:rPr>
                          <w:t xml:space="preserve">       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</w:rPr>
                          <w:t xml:space="preserve"> 年级：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</w:rPr>
                          <w:t xml:space="preserve">      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</w:rPr>
                          <w:t xml:space="preserve">   姓名：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</w:rPr>
                          <w:t xml:space="preserve">           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</w:rPr>
                          <w:t xml:space="preserve">    教学站点：</w:t>
                        </w:r>
                        <w:r>
                          <w:rPr>
                            <w:rFonts w:hint="eastAsia" w:ascii="Times New Roman" w:hAnsi="Times New Roman" w:eastAsia="华文中宋"/>
                            <w:b/>
                            <w:sz w:val="21"/>
                            <w:u w:val="single"/>
                          </w:rPr>
                          <w:t xml:space="preserve">             </w:t>
                        </w:r>
                        <w:r>
                          <w:rPr>
                            <w:rFonts w:hint="eastAsia" w:eastAsia="宋体"/>
                            <w:b/>
                            <w:color w:val="FFFFFF"/>
                            <w:sz w:val="2"/>
                          </w:rPr>
                          <w:t>我</w:t>
                        </w:r>
                      </w:p>
                      <w:p>
                        <w:pPr>
                          <w:spacing w:beforeLines="0" w:afterLines="0" w:line="100" w:lineRule="exact"/>
                          <w:jc w:val="both"/>
                          <w:rPr>
                            <w:rFonts w:hint="default"/>
                            <w:b/>
                            <w:sz w:val="21"/>
                          </w:rPr>
                        </w:pPr>
                      </w:p>
                      <w:p>
                        <w:pPr>
                          <w:spacing w:beforeLines="0" w:afterLines="0"/>
                          <w:ind w:firstLine="120" w:firstLineChars="600"/>
                          <w:jc w:val="center"/>
                          <w:rPr>
                            <w:rFonts w:hint="default"/>
                            <w:b/>
                            <w:color w:val="FFFFFF"/>
                            <w:sz w:val="15"/>
                          </w:rPr>
                        </w:pPr>
                        <w:r>
                          <w:rPr>
                            <w:rFonts w:hint="eastAsia" w:eastAsia="宋体"/>
                            <w:b/>
                            <w:color w:val="FFFFFF"/>
                            <w:sz w:val="2"/>
                          </w:rPr>
                          <w:t>我</w:t>
                        </w:r>
                      </w:p>
                      <w:p>
                        <w:pPr>
                          <w:spacing w:beforeLines="0" w:afterLines="0" w:line="100" w:lineRule="exact"/>
                          <w:jc w:val="center"/>
                          <w:rPr>
                            <w:rFonts w:hint="default"/>
                            <w:b/>
                            <w:sz w:val="21"/>
                          </w:rPr>
                        </w:pPr>
                      </w:p>
                      <w:p>
                        <w:pPr>
                          <w:spacing w:beforeLines="0" w:afterLines="0"/>
                          <w:jc w:val="center"/>
                          <w:rPr>
                            <w:rFonts w:hint="default"/>
                            <w:b/>
                            <w:sz w:val="21"/>
                          </w:rPr>
                        </w:pPr>
                      </w:p>
                      <w:p>
                        <w:pPr>
                          <w:spacing w:beforeLines="0" w:afterLines="0"/>
                          <w:rPr>
                            <w:rFonts w:hint="default"/>
                            <w:b/>
                            <w:sz w:val="21"/>
                          </w:rPr>
                        </w:pPr>
                      </w:p>
                    </w:txbxContent>
                  </v:textbox>
                </v:shape>
                <v:shape id="Text Box 4" o:spid="_x0000_s1026" o:spt="202" type="#_x0000_t202" style="position:absolute;left:1486;top:0;height:13716;width:560;" filled="f" stroked="f" coordsize="21600,21600" o:gfxdata="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D/on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 style="layout-flow:vertical-ideographic;">
                    <w:txbxContent>
                      <w:p>
                        <w:pPr>
                          <w:spacing w:beforeLines="0" w:afterLines="0"/>
                          <w:jc w:val="center"/>
                          <w:rPr>
                            <w:rFonts w:hint="default"/>
                            <w:b/>
                            <w:sz w:val="21"/>
                          </w:rPr>
                        </w:pPr>
                        <w:r>
                          <w:rPr>
                            <w:rFonts w:hint="eastAsia" w:ascii="宋体" w:hAnsi="宋体" w:eastAsia="宋体"/>
                            <w:sz w:val="21"/>
                          </w:rPr>
                          <w:t xml:space="preserve">┃┃┃┃┃┃┃┃┃┃┃┃┃┃┃ </w:t>
                        </w:r>
                        <w:r>
                          <w:rPr>
                            <w:rFonts w:hint="eastAsia" w:eastAsia="宋体"/>
                            <w:b/>
                            <w:sz w:val="21"/>
                          </w:rPr>
                          <w:t xml:space="preserve">密 </w:t>
                        </w:r>
                        <w:r>
                          <w:rPr>
                            <w:rFonts w:hint="eastAsia" w:ascii="宋体" w:hAnsi="宋体" w:eastAsia="宋体"/>
                            <w:sz w:val="21"/>
                          </w:rPr>
                          <w:t xml:space="preserve">┃┃┃┃┃┃┃┃┃┃┃ </w:t>
                        </w:r>
                        <w:r>
                          <w:rPr>
                            <w:rFonts w:hint="eastAsia" w:eastAsia="宋体"/>
                            <w:b/>
                            <w:sz w:val="21"/>
                          </w:rPr>
                          <w:t xml:space="preserve">封 </w:t>
                        </w:r>
                        <w:r>
                          <w:rPr>
                            <w:rFonts w:hint="eastAsia" w:ascii="宋体" w:hAnsi="宋体" w:eastAsia="宋体"/>
                            <w:sz w:val="21"/>
                          </w:rPr>
                          <w:t xml:space="preserve">┃┃┃┃┃┃┃┃┃┃┃ </w:t>
                        </w:r>
                        <w:r>
                          <w:rPr>
                            <w:rFonts w:hint="eastAsia" w:eastAsia="宋体"/>
                            <w:b/>
                            <w:sz w:val="21"/>
                          </w:rPr>
                          <w:t xml:space="preserve">线 </w:t>
                        </w:r>
                        <w:r>
                          <w:rPr>
                            <w:rFonts w:hint="eastAsia" w:ascii="宋体" w:hAnsi="宋体" w:eastAsia="宋体"/>
                            <w:sz w:val="21"/>
                          </w:rPr>
                          <w:t>┃┃┃┃┃┃┃┃┃┃┃┃┃┃┃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黑体" w:eastAsia="黑体" w:hAnsi="Times New Roman" w:hint="eastAsia"/>
          <w:spacing w:val="20"/>
          <w:sz w:val="32"/>
        </w:rPr>
        <w:t xml:space="preserve"> 武汉理</w:t>
      </w:r>
      <w:r>
        <w:rPr>
          <w:rFonts w:ascii="黑体" w:eastAsia="黑体" w:hAnsi="Times New Roman" w:hint="eastAsia"/>
          <w:spacing w:val="20"/>
          <w:sz w:val="32"/>
        </w:rPr>
        <w:t>工大学成人高等教育</w:t>
      </w:r>
    </w:p>
    <w:p w:rsidR="0083478E" w:rsidRDefault="000A6327">
      <w:pPr>
        <w:spacing w:line="288" w:lineRule="auto"/>
        <w:ind w:firstLineChars="900" w:firstLine="3240"/>
        <w:rPr>
          <w:rFonts w:ascii="黑体" w:eastAsia="黑体" w:hAnsi="Times New Roman"/>
          <w:spacing w:val="20"/>
          <w:sz w:val="32"/>
        </w:rPr>
      </w:pPr>
      <w:r>
        <w:rPr>
          <w:rFonts w:ascii="黑体" w:eastAsia="黑体" w:hAnsi="Times New Roman" w:hint="eastAsia"/>
          <w:spacing w:val="20"/>
          <w:sz w:val="32"/>
        </w:rPr>
        <w:t>20</w:t>
      </w:r>
      <w:r>
        <w:rPr>
          <w:rFonts w:ascii="黑体" w:eastAsia="黑体" w:hAnsi="Times New Roman" w:hint="eastAsia"/>
          <w:spacing w:val="20"/>
          <w:sz w:val="32"/>
          <w:u w:val="single"/>
        </w:rPr>
        <w:t xml:space="preserve">  </w:t>
      </w:r>
      <w:r>
        <w:rPr>
          <w:rFonts w:ascii="黑体" w:eastAsia="黑体" w:hAnsi="Times New Roman" w:hint="eastAsia"/>
          <w:spacing w:val="20"/>
          <w:sz w:val="32"/>
        </w:rPr>
        <w:t>年</w:t>
      </w:r>
      <w:r>
        <w:rPr>
          <w:rFonts w:ascii="黑体" w:eastAsia="黑体" w:hAnsi="Times New Roman" w:hint="eastAsia"/>
          <w:spacing w:val="20"/>
          <w:sz w:val="32"/>
          <w:u w:val="single"/>
        </w:rPr>
        <w:t xml:space="preserve">  </w:t>
      </w:r>
      <w:r>
        <w:rPr>
          <w:rFonts w:ascii="黑体" w:eastAsia="黑体" w:hAnsi="Times New Roman" w:hint="eastAsia"/>
          <w:spacing w:val="20"/>
          <w:sz w:val="32"/>
        </w:rPr>
        <w:t>学期期末</w:t>
      </w:r>
      <w:r>
        <w:rPr>
          <w:rFonts w:ascii="黑体" w:eastAsia="黑体" w:hAnsi="Times New Roman" w:hint="eastAsia"/>
          <w:spacing w:val="20"/>
          <w:sz w:val="32"/>
        </w:rPr>
        <w:t>考试</w:t>
      </w:r>
      <w:bookmarkStart w:id="0" w:name="_GoBack"/>
      <w:bookmarkEnd w:id="0"/>
    </w:p>
    <w:p w:rsidR="0083478E" w:rsidRDefault="000A6327">
      <w:pPr>
        <w:spacing w:line="288" w:lineRule="auto"/>
        <w:ind w:firstLineChars="1100" w:firstLine="3300"/>
        <w:rPr>
          <w:rFonts w:ascii="黑体" w:eastAsia="黑体" w:hAnsi="Times New Roman"/>
          <w:spacing w:val="20"/>
          <w:sz w:val="32"/>
          <w:u w:val="single"/>
        </w:rPr>
      </w:pPr>
      <w:r>
        <w:rPr>
          <w:rFonts w:ascii="Times New Roman" w:eastAsia="黑体" w:hAnsi="Times New Roman" w:hint="eastAsia"/>
          <w:sz w:val="30"/>
        </w:rPr>
        <w:t>课程：</w:t>
      </w:r>
      <w:r>
        <w:rPr>
          <w:rFonts w:ascii="Times New Roman" w:eastAsia="黑体" w:hAnsi="Times New Roman" w:hint="eastAsia"/>
          <w:sz w:val="30"/>
          <w:u w:val="single"/>
        </w:rPr>
        <w:t xml:space="preserve"> </w:t>
      </w:r>
      <w:r>
        <w:rPr>
          <w:rFonts w:ascii="Times New Roman" w:eastAsia="黑体" w:hAnsi="Times New Roman" w:hint="eastAsia"/>
          <w:sz w:val="30"/>
          <w:u w:val="single"/>
        </w:rPr>
        <w:t>电路分析基础</w:t>
      </w:r>
      <w:r>
        <w:rPr>
          <w:rFonts w:ascii="Times New Roman" w:eastAsia="黑体" w:hAnsi="Times New Roman" w:hint="eastAsia"/>
          <w:sz w:val="30"/>
          <w:u w:val="single"/>
        </w:rPr>
        <w:t xml:space="preserve">  </w:t>
      </w:r>
    </w:p>
    <w:tbl>
      <w:tblPr>
        <w:tblW w:w="90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820"/>
        <w:gridCol w:w="820"/>
        <w:gridCol w:w="820"/>
        <w:gridCol w:w="820"/>
        <w:gridCol w:w="820"/>
        <w:gridCol w:w="821"/>
        <w:gridCol w:w="821"/>
        <w:gridCol w:w="821"/>
        <w:gridCol w:w="821"/>
        <w:gridCol w:w="821"/>
      </w:tblGrid>
      <w:tr w:rsidR="0083478E">
        <w:trPr>
          <w:trHeight w:val="543"/>
        </w:trPr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0A6327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题号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0A6327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一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0A6327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二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0A6327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三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0A6327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四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0A6327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五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0A6327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六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0A6327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七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0A6327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八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0A6327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九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0A6327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总分</w:t>
            </w:r>
          </w:p>
        </w:tc>
      </w:tr>
      <w:tr w:rsidR="0083478E">
        <w:trPr>
          <w:trHeight w:val="607"/>
        </w:trPr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0A6327">
            <w:pPr>
              <w:spacing w:line="288" w:lineRule="auto"/>
              <w:jc w:val="center"/>
              <w:rPr>
                <w:b/>
                <w:sz w:val="24"/>
              </w:rPr>
            </w:pPr>
            <w:r>
              <w:rPr>
                <w:rFonts w:eastAsia="宋体" w:hint="eastAsia"/>
                <w:b/>
                <w:sz w:val="24"/>
              </w:rPr>
              <w:t>得分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83478E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83478E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83478E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83478E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83478E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83478E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83478E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83478E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83478E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:rsidR="0083478E" w:rsidRDefault="0083478E">
            <w:pPr>
              <w:spacing w:line="288" w:lineRule="auto"/>
              <w:jc w:val="center"/>
              <w:rPr>
                <w:b/>
                <w:sz w:val="24"/>
              </w:rPr>
            </w:pPr>
          </w:p>
        </w:tc>
      </w:tr>
    </w:tbl>
    <w:p w:rsidR="0083478E" w:rsidRDefault="0083478E">
      <w:pPr>
        <w:spacing w:line="288" w:lineRule="auto"/>
        <w:ind w:firstLineChars="400" w:firstLine="840"/>
      </w:pPr>
    </w:p>
    <w:p w:rsidR="0083478E" w:rsidRDefault="000A6327">
      <w:pPr>
        <w:spacing w:line="288" w:lineRule="auto"/>
        <w:ind w:firstLineChars="100" w:firstLine="280"/>
        <w:rPr>
          <w:sz w:val="24"/>
        </w:rPr>
      </w:pPr>
      <w:r>
        <w:rPr>
          <w:rFonts w:ascii="黑体" w:eastAsia="黑体" w:hAnsi="黑体" w:hint="eastAsia"/>
          <w:sz w:val="28"/>
        </w:rPr>
        <w:t>特别提示</w:t>
      </w:r>
      <w:r>
        <w:rPr>
          <w:rFonts w:eastAsia="宋体" w:hint="eastAsia"/>
          <w:sz w:val="24"/>
        </w:rPr>
        <w:t>：</w:t>
      </w:r>
      <w:r>
        <w:rPr>
          <w:rFonts w:eastAsia="宋体" w:hint="eastAsia"/>
          <w:sz w:val="24"/>
        </w:rPr>
        <w:t xml:space="preserve"> </w:t>
      </w:r>
    </w:p>
    <w:p w:rsidR="0083478E" w:rsidRDefault="000A6327">
      <w:pPr>
        <w:spacing w:line="288" w:lineRule="auto"/>
        <w:ind w:firstLineChars="100" w:firstLine="240"/>
        <w:rPr>
          <w:b/>
          <w:sz w:val="24"/>
        </w:rPr>
      </w:pPr>
      <w:r>
        <w:rPr>
          <w:sz w:val="24"/>
        </w:rPr>
        <w:t xml:space="preserve">  </w:t>
      </w:r>
      <w:r>
        <w:rPr>
          <w:b/>
          <w:sz w:val="24"/>
        </w:rPr>
        <w:t>1.</w:t>
      </w:r>
      <w:r>
        <w:rPr>
          <w:rFonts w:eastAsia="宋体" w:hint="eastAsia"/>
          <w:b/>
          <w:sz w:val="24"/>
        </w:rPr>
        <w:t>请将答案直接写在试卷上。</w:t>
      </w:r>
    </w:p>
    <w:p w:rsidR="0083478E" w:rsidRDefault="000A6327">
      <w:pPr>
        <w:spacing w:line="288" w:lineRule="auto"/>
        <w:ind w:firstLineChars="100" w:firstLine="240"/>
        <w:rPr>
          <w:b/>
          <w:sz w:val="24"/>
        </w:rPr>
      </w:pPr>
      <w:r>
        <w:rPr>
          <w:sz w:val="24"/>
        </w:rPr>
        <w:t xml:space="preserve">  </w:t>
      </w:r>
      <w:r>
        <w:rPr>
          <w:b/>
          <w:sz w:val="24"/>
        </w:rPr>
        <w:t>2.</w:t>
      </w:r>
      <w:r>
        <w:rPr>
          <w:rFonts w:eastAsia="宋体" w:hint="eastAsia"/>
          <w:b/>
          <w:sz w:val="24"/>
        </w:rPr>
        <w:t>严禁在试卷密封线以外填写</w:t>
      </w:r>
      <w:r>
        <w:rPr>
          <w:rFonts w:eastAsia="宋体" w:hint="eastAsia"/>
          <w:b/>
          <w:sz w:val="24"/>
        </w:rPr>
        <w:t>层次、</w:t>
      </w:r>
      <w:r>
        <w:rPr>
          <w:rFonts w:eastAsia="宋体" w:hint="eastAsia"/>
          <w:b/>
          <w:sz w:val="24"/>
        </w:rPr>
        <w:t>专业、年级、姓名、教学站点或与答题无关的任何内容及标记，试卷不得破损，否则试卷作废。</w:t>
      </w:r>
    </w:p>
    <w:p w:rsidR="0083478E" w:rsidRDefault="000A6327">
      <w:r>
        <w:rPr>
          <w:sz w:val="24"/>
        </w:rPr>
        <w:t>________________________________________________________________________</w:t>
      </w:r>
    </w:p>
    <w:p w:rsidR="0083478E" w:rsidRDefault="000A6327">
      <w:pPr>
        <w:numPr>
          <w:ilvl w:val="0"/>
          <w:numId w:val="1"/>
        </w:num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单项选择题（在每个小题的四个备选答案中，选出一个正确答案，并将正确答案的号码填入提干的括号内。每小题</w:t>
      </w:r>
      <w:r>
        <w:rPr>
          <w:rFonts w:ascii="宋体" w:eastAsia="宋体" w:hAnsi="宋体" w:cs="宋体" w:hint="eastAsia"/>
        </w:rPr>
        <w:t>2</w:t>
      </w:r>
      <w:r>
        <w:rPr>
          <w:rFonts w:ascii="宋体" w:eastAsia="宋体" w:hAnsi="宋体" w:cs="宋体" w:hint="eastAsia"/>
        </w:rPr>
        <w:t>分，共</w:t>
      </w:r>
      <w:r>
        <w:rPr>
          <w:rFonts w:ascii="宋体" w:eastAsia="宋体" w:hAnsi="宋体" w:cs="宋体" w:hint="eastAsia"/>
        </w:rPr>
        <w:t>40</w:t>
      </w:r>
      <w:r>
        <w:rPr>
          <w:rFonts w:ascii="宋体" w:eastAsia="宋体" w:hAnsi="宋体" w:cs="宋体" w:hint="eastAsia"/>
        </w:rPr>
        <w:t>分）</w:t>
      </w:r>
    </w:p>
    <w:p w:rsidR="0083478E" w:rsidRDefault="000A6327">
      <w:pPr>
        <w:numPr>
          <w:ilvl w:val="0"/>
          <w:numId w:val="2"/>
        </w:num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252pt;margin-top:23.4pt;width:188.25pt;height:83.2pt;z-index:251659264;mso-width-relative:page;mso-height-relative:page">
            <v:imagedata r:id="rId7" o:title=""/>
          </v:shape>
          <o:OLEObject Type="Embed" ShapeID="_x0000_s1026" DrawAspect="Content" ObjectID="_1606049513" r:id="rId8"/>
        </w:pict>
      </w:r>
      <w:r>
        <w:rPr>
          <w:rFonts w:ascii="宋体" w:eastAsia="宋体" w:hAnsi="宋体" w:cs="宋体" w:hint="eastAsia"/>
        </w:rPr>
        <w:t>图示电路中电流</w:t>
      </w:r>
      <w:r>
        <w:rPr>
          <w:rFonts w:ascii="宋体" w:eastAsia="宋体" w:hAnsi="宋体" w:cs="宋体" w:hint="eastAsia"/>
          <w:position w:val="-6"/>
        </w:rPr>
        <w:object w:dxaOrig="215" w:dyaOrig="354">
          <v:shape id="_x0000_i1025" type="#_x0000_t75" style="width:10.5pt;height:18pt" o:ole="">
            <v:imagedata r:id="rId9" o:title=""/>
          </v:shape>
          <o:OLEObject Type="Embed" ProgID="Equation.3" ShapeID="_x0000_i1025" DrawAspect="Content" ObjectID="_1606049456" r:id="rId10"/>
        </w:object>
      </w:r>
      <w:r>
        <w:rPr>
          <w:rFonts w:ascii="宋体" w:eastAsia="宋体" w:hAnsi="宋体" w:cs="宋体" w:hint="eastAsia"/>
        </w:rPr>
        <w:t>等于（</w:t>
      </w:r>
      <w:r>
        <w:rPr>
          <w:rFonts w:ascii="宋体" w:eastAsia="宋体" w:hAnsi="宋体" w:cs="宋体" w:hint="eastAsia"/>
        </w:rPr>
        <w:t xml:space="preserve">   </w:t>
      </w:r>
      <w:r>
        <w:rPr>
          <w:rFonts w:ascii="宋体" w:eastAsia="宋体" w:hAnsi="宋体" w:cs="宋体" w:hint="eastAsia"/>
        </w:rPr>
        <w:t>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1A 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2A                                       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3A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4A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27" type="#_x0000_t75" style="position:absolute;left:0;text-align:left;margin-left:3in;margin-top:0;width:197.75pt;height:130.7pt;z-index:251660288;mso-width-relative:page;mso-height-relative:page">
            <v:imagedata r:id="rId11" o:title=""/>
          </v:shape>
          <o:OLEObject Type="Embed" ShapeID="_x0000_s1027" DrawAspect="Content" ObjectID="_1606049514" r:id="rId12"/>
        </w:pict>
      </w:r>
      <w:r>
        <w:rPr>
          <w:rFonts w:ascii="宋体" w:eastAsia="宋体" w:hAnsi="宋体" w:cs="宋体" w:hint="eastAsia"/>
        </w:rPr>
        <w:t>2</w:t>
      </w:r>
      <w:r>
        <w:rPr>
          <w:rFonts w:ascii="宋体" w:eastAsia="宋体" w:hAnsi="宋体" w:cs="宋体" w:hint="eastAsia"/>
        </w:rPr>
        <w:t>、图示单口网络的短路电流</w:t>
      </w:r>
      <w:r>
        <w:rPr>
          <w:rFonts w:ascii="宋体" w:eastAsia="宋体" w:hAnsi="宋体" w:cs="宋体" w:hint="eastAsia"/>
          <w:position w:val="-10"/>
        </w:rPr>
        <w:object w:dxaOrig="405" w:dyaOrig="511">
          <v:shape id="_x0000_i1026" type="#_x0000_t75" style="width:20.25pt;height:25.5pt" o:ole="">
            <v:imagedata r:id="rId13" o:title=""/>
          </v:shape>
          <o:OLEObject Type="Embed" ProgID="Equation.3" ShapeID="_x0000_i1026" DrawAspect="Content" ObjectID="_1606049457" r:id="rId14"/>
        </w:object>
      </w:r>
      <w:r>
        <w:rPr>
          <w:rFonts w:ascii="宋体" w:eastAsia="宋体" w:hAnsi="宋体" w:cs="宋体" w:hint="eastAsia"/>
        </w:rPr>
        <w:t>等于（</w:t>
      </w:r>
      <w:r>
        <w:rPr>
          <w:rFonts w:ascii="宋体" w:eastAsia="宋体" w:hAnsi="宋体" w:cs="宋体" w:hint="eastAsia"/>
        </w:rPr>
        <w:t xml:space="preserve">   </w:t>
      </w:r>
      <w:r>
        <w:rPr>
          <w:rFonts w:ascii="宋体" w:eastAsia="宋体" w:hAnsi="宋体" w:cs="宋体" w:hint="eastAsia"/>
        </w:rPr>
        <w:t>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1A 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1.5A                                           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3A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-1A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28" type="#_x0000_t75" style="position:absolute;left:0;text-align:left;margin-left:279pt;margin-top:14.25pt;width:2in;height:141.75pt;z-index:251661312;mso-width-relative:page;mso-height-relative:page">
            <v:imagedata r:id="rId15" o:title=""/>
          </v:shape>
          <o:OLEObject Type="Embed" ShapeID="_x0000_s1028" DrawAspect="Content" ObjectID="_1606049515" r:id="rId16"/>
        </w:pic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3</w:t>
      </w:r>
      <w:r>
        <w:rPr>
          <w:rFonts w:ascii="宋体" w:eastAsia="宋体" w:hAnsi="宋体" w:cs="宋体" w:hint="eastAsia"/>
        </w:rPr>
        <w:t>、图示电路中电压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  <w:position w:val="-6"/>
        </w:rPr>
        <w:object w:dxaOrig="258" w:dyaOrig="290">
          <v:shape id="_x0000_i1027" type="#_x0000_t75" style="width:12.75pt;height:14.25pt" o:ole="">
            <v:imagedata r:id="rId17" o:title=""/>
          </v:shape>
          <o:OLEObject Type="Embed" ProgID="Equation.3" ShapeID="_x0000_i1027" DrawAspect="Content" ObjectID="_1606049458" r:id="rId18"/>
        </w:object>
      </w:r>
      <w:r>
        <w:rPr>
          <w:rFonts w:ascii="宋体" w:eastAsia="宋体" w:hAnsi="宋体" w:cs="宋体" w:hint="eastAsia"/>
        </w:rPr>
        <w:t>等于（</w:t>
      </w:r>
      <w:r>
        <w:rPr>
          <w:rFonts w:ascii="宋体" w:eastAsia="宋体" w:hAnsi="宋体" w:cs="宋体" w:hint="eastAsia"/>
        </w:rPr>
        <w:t xml:space="preserve">   </w:t>
      </w:r>
      <w:r>
        <w:rPr>
          <w:rFonts w:ascii="宋体" w:eastAsia="宋体" w:hAnsi="宋体" w:cs="宋体" w:hint="eastAsia"/>
        </w:rPr>
        <w:t>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4V 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-4V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6V                                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-6V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4</w:t>
      </w:r>
      <w:r>
        <w:rPr>
          <w:rFonts w:ascii="宋体" w:eastAsia="宋体" w:hAnsi="宋体" w:cs="宋体" w:hint="eastAsia"/>
        </w:rPr>
        <w:t>、图示单口网络的开路电压</w:t>
      </w:r>
      <w:r>
        <w:rPr>
          <w:rFonts w:ascii="宋体" w:eastAsia="宋体" w:hAnsi="宋体" w:cs="宋体" w:hint="eastAsia"/>
          <w:position w:val="-10"/>
        </w:rPr>
        <w:object w:dxaOrig="390" w:dyaOrig="390">
          <v:shape id="_x0000_i1028" type="#_x0000_t75" style="width:19.5pt;height:19.5pt" o:ole="">
            <v:imagedata r:id="rId19" o:title=""/>
          </v:shape>
          <o:OLEObject Type="Embed" ProgID="Equation.3" ShapeID="_x0000_i1028" DrawAspect="Content" ObjectID="_1606049459" r:id="rId20"/>
        </w:object>
      </w:r>
      <w:r>
        <w:rPr>
          <w:rFonts w:ascii="宋体" w:eastAsia="宋体" w:hAnsi="宋体" w:cs="宋体" w:hint="eastAsia"/>
        </w:rPr>
        <w:t>等于（</w:t>
      </w:r>
      <w:r>
        <w:rPr>
          <w:rFonts w:ascii="宋体" w:eastAsia="宋体" w:hAnsi="宋体" w:cs="宋体" w:hint="eastAsia"/>
        </w:rPr>
        <w:t xml:space="preserve">   </w:t>
      </w:r>
      <w:r>
        <w:rPr>
          <w:rFonts w:ascii="宋体" w:eastAsia="宋体" w:hAnsi="宋体" w:cs="宋体" w:hint="eastAsia"/>
        </w:rPr>
        <w:t>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29" type="#_x0000_t75" style="position:absolute;left:0;text-align:left;margin-left:207pt;margin-top:8.7pt;width:232.5pt;height:131.7pt;z-index:251663360;mso-width-relative:page;mso-height-relative:page">
            <v:imagedata r:id="rId21" o:title=""/>
          </v:shape>
          <o:OLEObject Type="Embed" ShapeID="_x0000_s1029" DrawAspect="Content" ObjectID="_1606049516" r:id="rId22"/>
        </w:pict>
      </w: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3V 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4V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5V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9V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0" type="#_x0000_t75" style="position:absolute;left:0;text-align:left;margin-left:252pt;margin-top:0;width:171pt;height:112.6pt;z-index:251662336;mso-width-relative:page;mso-height-relative:page">
            <v:imagedata r:id="rId23" o:title="" cropbottom="39629f" cropright="23243f"/>
          </v:shape>
          <o:OLEObject Type="Embed" ShapeID="_x0000_s1030" DrawAspect="Content" ObjectID="_1606049517" r:id="rId24"/>
        </w:pict>
      </w:r>
      <w:r>
        <w:rPr>
          <w:rFonts w:ascii="宋体" w:eastAsia="宋体" w:hAnsi="宋体" w:cs="宋体" w:hint="eastAsia"/>
        </w:rPr>
        <w:t>5</w:t>
      </w:r>
      <w:r>
        <w:rPr>
          <w:rFonts w:ascii="宋体" w:eastAsia="宋体" w:hAnsi="宋体" w:cs="宋体" w:hint="eastAsia"/>
        </w:rPr>
        <w:t>、图示电路中电阻</w:t>
      </w:r>
      <w:r>
        <w:rPr>
          <w:rFonts w:ascii="宋体" w:eastAsia="宋体" w:hAnsi="宋体" w:cs="宋体" w:hint="eastAsia"/>
          <w:i/>
        </w:rPr>
        <w:t>R</w:t>
      </w:r>
      <w:r>
        <w:rPr>
          <w:rFonts w:ascii="宋体" w:eastAsia="宋体" w:hAnsi="宋体" w:cs="宋体" w:hint="eastAsia"/>
        </w:rPr>
        <w:t>吸收的功率</w:t>
      </w:r>
      <w:r>
        <w:rPr>
          <w:rFonts w:ascii="宋体" w:eastAsia="宋体" w:hAnsi="宋体" w:cs="宋体" w:hint="eastAsia"/>
          <w:i/>
        </w:rPr>
        <w:t>P</w:t>
      </w:r>
      <w:r>
        <w:rPr>
          <w:rFonts w:ascii="宋体" w:eastAsia="宋体" w:hAnsi="宋体" w:cs="宋体" w:hint="eastAsia"/>
        </w:rPr>
        <w:t>等于（</w:t>
      </w:r>
      <w:r>
        <w:rPr>
          <w:rFonts w:ascii="宋体" w:eastAsia="宋体" w:hAnsi="宋体" w:cs="宋体" w:hint="eastAsia"/>
        </w:rPr>
        <w:t xml:space="preserve">    </w:t>
      </w:r>
      <w:r>
        <w:rPr>
          <w:rFonts w:ascii="宋体" w:eastAsia="宋体" w:hAnsi="宋体" w:cs="宋体" w:hint="eastAsia"/>
        </w:rPr>
        <w:t>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3W 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4W                               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9W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12W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6</w:t>
      </w:r>
      <w:r>
        <w:rPr>
          <w:rFonts w:ascii="宋体" w:eastAsia="宋体" w:hAnsi="宋体" w:cs="宋体" w:hint="eastAsia"/>
        </w:rPr>
        <w:t>、图示电路中负载电阻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  <w:position w:val="-8"/>
        </w:rPr>
        <w:object w:dxaOrig="260" w:dyaOrig="260">
          <v:shape id="_x0000_i1029" type="#_x0000_t75" style="width:12.75pt;height:12.75pt" o:ole="">
            <v:imagedata r:id="rId25" o:title=""/>
          </v:shape>
          <o:OLEObject Type="Embed" ProgID="Equation.3" ShapeID="_x0000_i1029" DrawAspect="Content" ObjectID="_1606049460" r:id="rId26"/>
        </w:object>
      </w:r>
      <w:r>
        <w:rPr>
          <w:rFonts w:ascii="宋体" w:eastAsia="宋体" w:hAnsi="宋体" w:cs="宋体" w:hint="eastAsia"/>
        </w:rPr>
        <w:t>吸收的最大功率等于（</w:t>
      </w:r>
      <w:r>
        <w:rPr>
          <w:rFonts w:ascii="宋体" w:eastAsia="宋体" w:hAnsi="宋体" w:cs="宋体" w:hint="eastAsia"/>
        </w:rPr>
        <w:t xml:space="preserve">    </w:t>
      </w:r>
      <w:r>
        <w:rPr>
          <w:rFonts w:ascii="宋体" w:eastAsia="宋体" w:hAnsi="宋体" w:cs="宋体" w:hint="eastAsia"/>
        </w:rPr>
        <w:t>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1" type="#_x0000_t75" style="position:absolute;left:0;text-align:left;margin-left:234pt;margin-top:1.5pt;width:198pt;height:115.5pt;z-index:251664384;mso-width-relative:page;mso-height-relative:page">
            <v:imagedata r:id="rId27" o:title=""/>
          </v:shape>
          <o:OLEObject Type="Embed" ShapeID="_x0000_s1031" DrawAspect="Content" ObjectID="_1606049518" r:id="rId28"/>
        </w:pict>
      </w: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0W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6W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3W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12W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2" type="#_x0000_t75" style="position:absolute;left:0;text-align:left;margin-left:4in;margin-top:0;width:132.35pt;height:140.4pt;z-index:251665408;mso-width-relative:page;mso-height-relative:page">
            <v:imagedata r:id="rId29" o:title=""/>
          </v:shape>
          <o:OLEObject Type="Embed" ShapeID="_x0000_s1032" DrawAspect="Content" ObjectID="_1606049519" r:id="rId30"/>
        </w:pict>
      </w:r>
      <w:r>
        <w:rPr>
          <w:rFonts w:ascii="宋体" w:eastAsia="宋体" w:hAnsi="宋体" w:cs="宋体" w:hint="eastAsia"/>
        </w:rPr>
        <w:t>7</w:t>
      </w:r>
      <w:r>
        <w:rPr>
          <w:rFonts w:ascii="宋体" w:eastAsia="宋体" w:hAnsi="宋体" w:cs="宋体" w:hint="eastAsia"/>
        </w:rPr>
        <w:t>、图示单口网络的等效电阻等于（</w:t>
      </w:r>
      <w:r>
        <w:rPr>
          <w:rFonts w:ascii="宋体" w:eastAsia="宋体" w:hAnsi="宋体" w:cs="宋体" w:hint="eastAsia"/>
        </w:rPr>
        <w:t xml:space="preserve">   </w:t>
      </w:r>
      <w:r>
        <w:rPr>
          <w:rFonts w:ascii="宋体" w:eastAsia="宋体" w:hAnsi="宋体" w:cs="宋体" w:hint="eastAsia"/>
        </w:rPr>
        <w:t>）</w:t>
      </w:r>
    </w:p>
    <w:p w:rsidR="0083478E" w:rsidRDefault="000A6327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2</w:t>
      </w:r>
      <w:r>
        <w:rPr>
          <w:rFonts w:ascii="宋体" w:eastAsia="宋体" w:hAnsi="宋体" w:cs="宋体" w:hint="eastAsia"/>
          <w:szCs w:val="21"/>
        </w:rPr>
        <w:t>Ω</w:t>
      </w:r>
      <w:r>
        <w:rPr>
          <w:rFonts w:ascii="宋体" w:eastAsia="宋体" w:hAnsi="宋体" w:cs="宋体" w:hint="eastAsia"/>
          <w:szCs w:val="21"/>
        </w:rPr>
        <w:t xml:space="preserve"> </w:t>
      </w:r>
    </w:p>
    <w:p w:rsidR="0083478E" w:rsidRDefault="000A6327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4</w:t>
      </w:r>
      <w:r>
        <w:rPr>
          <w:rFonts w:ascii="宋体" w:eastAsia="宋体" w:hAnsi="宋体" w:cs="宋体" w:hint="eastAsia"/>
          <w:szCs w:val="21"/>
        </w:rPr>
        <w:t>Ω</w:t>
      </w:r>
      <w:r>
        <w:rPr>
          <w:rFonts w:ascii="宋体" w:eastAsia="宋体" w:hAnsi="宋体" w:cs="宋体" w:hint="eastAsia"/>
          <w:szCs w:val="21"/>
        </w:rPr>
        <w:t xml:space="preserve">                               </w:t>
      </w:r>
    </w:p>
    <w:p w:rsidR="0083478E" w:rsidRDefault="000A6327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6</w:t>
      </w:r>
      <w:r>
        <w:rPr>
          <w:rFonts w:ascii="宋体" w:eastAsia="宋体" w:hAnsi="宋体" w:cs="宋体" w:hint="eastAsia"/>
          <w:szCs w:val="21"/>
        </w:rPr>
        <w:t>Ω</w:t>
      </w:r>
    </w:p>
    <w:p w:rsidR="0083478E" w:rsidRDefault="000A6327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-2</w:t>
      </w:r>
      <w:r>
        <w:rPr>
          <w:rFonts w:ascii="宋体" w:eastAsia="宋体" w:hAnsi="宋体" w:cs="宋体" w:hint="eastAsia"/>
          <w:szCs w:val="21"/>
        </w:rPr>
        <w:t>Ω</w:t>
      </w:r>
    </w:p>
    <w:p w:rsidR="0083478E" w:rsidRDefault="0083478E">
      <w:pPr>
        <w:rPr>
          <w:rFonts w:ascii="宋体" w:eastAsia="宋体" w:hAnsi="宋体" w:cs="宋体"/>
          <w:szCs w:val="21"/>
        </w:rPr>
      </w:pPr>
    </w:p>
    <w:p w:rsidR="0083478E" w:rsidRDefault="0083478E">
      <w:pPr>
        <w:rPr>
          <w:rFonts w:ascii="宋体" w:eastAsia="宋体" w:hAnsi="宋体" w:cs="宋体"/>
          <w:szCs w:val="21"/>
        </w:rPr>
      </w:pPr>
    </w:p>
    <w:p w:rsidR="0083478E" w:rsidRDefault="0083478E">
      <w:pPr>
        <w:rPr>
          <w:rFonts w:ascii="宋体" w:eastAsia="宋体" w:hAnsi="宋体" w:cs="宋体"/>
          <w:szCs w:val="21"/>
        </w:rPr>
      </w:pPr>
    </w:p>
    <w:p w:rsidR="0083478E" w:rsidRDefault="0083478E">
      <w:pPr>
        <w:rPr>
          <w:rFonts w:ascii="宋体" w:eastAsia="宋体" w:hAnsi="宋体" w:cs="宋体"/>
          <w:szCs w:val="21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3" type="#_x0000_t75" style="position:absolute;left:0;text-align:left;margin-left:252pt;margin-top:0;width:188.15pt;height:116.8pt;z-index:251666432;mso-width-relative:page;mso-height-relative:page">
            <v:imagedata r:id="rId31" o:title=""/>
          </v:shape>
          <o:OLEObject Type="Embed" ShapeID="_x0000_s1033" DrawAspect="Content" ObjectID="_1606049520" r:id="rId32"/>
        </w:pict>
      </w:r>
      <w:r>
        <w:rPr>
          <w:rFonts w:ascii="宋体" w:eastAsia="宋体" w:hAnsi="宋体" w:cs="宋体" w:hint="eastAsia"/>
        </w:rPr>
        <w:t>8</w:t>
      </w:r>
      <w:r>
        <w:rPr>
          <w:rFonts w:ascii="宋体" w:eastAsia="宋体" w:hAnsi="宋体" w:cs="宋体" w:hint="eastAsia"/>
        </w:rPr>
        <w:t>、图示电路中开关断开时的电容电压</w:t>
      </w:r>
      <w:r>
        <w:rPr>
          <w:rFonts w:ascii="宋体" w:eastAsia="宋体" w:hAnsi="宋体" w:cs="宋体" w:hint="eastAsia"/>
          <w:position w:val="-10"/>
        </w:rPr>
        <w:object w:dxaOrig="855" w:dyaOrig="456">
          <v:shape id="_x0000_i1030" type="#_x0000_t75" style="width:42.75pt;height:22.5pt" o:ole="">
            <v:imagedata r:id="rId33" o:title=""/>
          </v:shape>
          <o:OLEObject Type="Embed" ProgID="Equation.3" ShapeID="_x0000_i1030" DrawAspect="Content" ObjectID="_1606049461" r:id="rId34"/>
        </w:object>
      </w:r>
      <w:r>
        <w:rPr>
          <w:rFonts w:ascii="宋体" w:eastAsia="宋体" w:hAnsi="宋体" w:cs="宋体" w:hint="eastAsia"/>
        </w:rPr>
        <w:t>等于（</w:t>
      </w:r>
      <w:r>
        <w:rPr>
          <w:rFonts w:ascii="宋体" w:eastAsia="宋体" w:hAnsi="宋体" w:cs="宋体" w:hint="eastAsia"/>
        </w:rPr>
        <w:t xml:space="preserve">   </w:t>
      </w:r>
      <w:r>
        <w:rPr>
          <w:rFonts w:ascii="宋体" w:eastAsia="宋体" w:hAnsi="宋体" w:cs="宋体" w:hint="eastAsia"/>
        </w:rPr>
        <w:t>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2V 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lastRenderedPageBreak/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3V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4V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0V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4" type="#_x0000_t75" style="position:absolute;left:0;text-align:left;margin-left:243pt;margin-top:0;width:213.15pt;height:137.6pt;z-index:251667456;mso-width-relative:page;mso-height-relative:page">
            <v:imagedata r:id="rId35" o:title="" cropbottom="37249f" cropright="36378f"/>
          </v:shape>
          <o:OLEObject Type="Embed" ShapeID="_x0000_s1034" DrawAspect="Content" ObjectID="_1606049521" r:id="rId36"/>
        </w:pict>
      </w:r>
      <w:r>
        <w:rPr>
          <w:rFonts w:ascii="宋体" w:eastAsia="宋体" w:hAnsi="宋体" w:cs="宋体" w:hint="eastAsia"/>
        </w:rPr>
        <w:t>9</w:t>
      </w:r>
      <w:r>
        <w:rPr>
          <w:rFonts w:ascii="宋体" w:eastAsia="宋体" w:hAnsi="宋体" w:cs="宋体" w:hint="eastAsia"/>
        </w:rPr>
        <w:t>、图示电路开关闭合后的电压</w:t>
      </w:r>
      <w:r>
        <w:rPr>
          <w:rFonts w:ascii="宋体" w:eastAsia="宋体" w:hAnsi="宋体" w:cs="宋体" w:hint="eastAsia"/>
          <w:position w:val="-10"/>
        </w:rPr>
        <w:object w:dxaOrig="765" w:dyaOrig="471">
          <v:shape id="_x0000_i1031" type="#_x0000_t75" style="width:38.25pt;height:23.25pt" o:ole="">
            <v:imagedata r:id="rId37" o:title=""/>
          </v:shape>
          <o:OLEObject Type="Embed" ProgID="Equation.3" ShapeID="_x0000_i1031" DrawAspect="Content" ObjectID="_1606049462" r:id="rId38"/>
        </w:object>
      </w:r>
      <w:r>
        <w:rPr>
          <w:rFonts w:ascii="宋体" w:eastAsia="宋体" w:hAnsi="宋体" w:cs="宋体" w:hint="eastAsia"/>
        </w:rPr>
        <w:t>等于（</w:t>
      </w:r>
      <w:r>
        <w:rPr>
          <w:rFonts w:ascii="宋体" w:eastAsia="宋体" w:hAnsi="宋体" w:cs="宋体" w:hint="eastAsia"/>
        </w:rPr>
        <w:t xml:space="preserve">    </w:t>
      </w:r>
      <w:r>
        <w:rPr>
          <w:rFonts w:ascii="宋体" w:eastAsia="宋体" w:hAnsi="宋体" w:cs="宋体" w:hint="eastAsia"/>
        </w:rPr>
        <w:t>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2V 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4V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6V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8V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5" type="#_x0000_t75" style="position:absolute;left:0;text-align:left;margin-left:261pt;margin-top:1.95pt;width:194.6pt;height:125.85pt;z-index:251668480;mso-width-relative:page;mso-height-relative:page">
            <v:imagedata r:id="rId39" o:title=""/>
          </v:shape>
          <o:OLEObject Type="Embed" ShapeID="_x0000_s1035" DrawAspect="Content" ObjectID="_1606049522" r:id="rId40"/>
        </w:pict>
      </w:r>
      <w:r>
        <w:rPr>
          <w:rFonts w:ascii="宋体" w:eastAsia="宋体" w:hAnsi="宋体" w:cs="宋体" w:hint="eastAsia"/>
        </w:rPr>
        <w:t>10</w:t>
      </w:r>
      <w:r>
        <w:rPr>
          <w:rFonts w:ascii="宋体" w:eastAsia="宋体" w:hAnsi="宋体" w:cs="宋体" w:hint="eastAsia"/>
        </w:rPr>
        <w:t>、图示电路在开关断开后电路的时间常数等于（</w:t>
      </w:r>
      <w:r>
        <w:rPr>
          <w:rFonts w:ascii="宋体" w:eastAsia="宋体" w:hAnsi="宋体" w:cs="宋体" w:hint="eastAsia"/>
        </w:rPr>
        <w:t xml:space="preserve">    </w:t>
      </w:r>
      <w:r>
        <w:rPr>
          <w:rFonts w:ascii="宋体" w:eastAsia="宋体" w:hAnsi="宋体" w:cs="宋体" w:hint="eastAsia"/>
        </w:rPr>
        <w:t>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2S 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3S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4S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7S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6" type="#_x0000_t75" style="position:absolute;left:0;text-align:left;margin-left:270pt;margin-top:7.8pt;width:195.2pt;height:123.65pt;z-index:251669504;mso-width-relative:page;mso-height-relative:page">
            <v:imagedata r:id="rId41" o:title="" cropbottom="39332f" cropright="2643f"/>
          </v:shape>
          <o:OLEObject Type="Embed" ShapeID="_x0000_s1036" DrawAspect="Content" ObjectID="_1606049523" r:id="rId42"/>
        </w:pict>
      </w:r>
      <w:r>
        <w:rPr>
          <w:rFonts w:ascii="宋体" w:eastAsia="宋体" w:hAnsi="宋体" w:cs="宋体" w:hint="eastAsia"/>
        </w:rPr>
        <w:t>11</w:t>
      </w:r>
      <w:r>
        <w:rPr>
          <w:rFonts w:ascii="宋体" w:eastAsia="宋体" w:hAnsi="宋体" w:cs="宋体" w:hint="eastAsia"/>
        </w:rPr>
        <w:t>、图示电路的开关闭合后，电感电流</w:t>
      </w:r>
      <w:r>
        <w:rPr>
          <w:rFonts w:ascii="宋体" w:eastAsia="宋体" w:hAnsi="宋体" w:cs="宋体" w:hint="eastAsia"/>
          <w:position w:val="-8"/>
        </w:rPr>
        <w:object w:dxaOrig="390" w:dyaOrig="328">
          <v:shape id="_x0000_i1032" type="#_x0000_t75" style="width:19.5pt;height:16.5pt" o:ole="">
            <v:imagedata r:id="rId43" o:title=""/>
          </v:shape>
          <o:OLEObject Type="Embed" ProgID="Equation.3" ShapeID="_x0000_i1032" DrawAspect="Content" ObjectID="_1606049463" r:id="rId44"/>
        </w:object>
      </w:r>
      <w:r>
        <w:rPr>
          <w:rFonts w:ascii="宋体" w:eastAsia="宋体" w:hAnsi="宋体" w:cs="宋体" w:hint="eastAsia"/>
        </w:rPr>
        <w:t>等于（）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6"/>
        </w:rPr>
        <w:object w:dxaOrig="585" w:dyaOrig="412">
          <v:shape id="_x0000_i1033" type="#_x0000_t75" style="width:29.25pt;height:20.25pt" o:ole="">
            <v:imagedata r:id="rId45" o:title=""/>
          </v:shape>
          <o:OLEObject Type="Embed" ProgID="Equation.3" ShapeID="_x0000_i1033" DrawAspect="Content" ObjectID="_1606049464" r:id="rId46"/>
        </w:object>
      </w:r>
      <w:r>
        <w:rPr>
          <w:rFonts w:ascii="宋体" w:eastAsia="宋体" w:hAnsi="宋体" w:cs="宋体" w:hint="eastAsia"/>
        </w:rPr>
        <w:t xml:space="preserve"> A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6"/>
        </w:rPr>
        <w:object w:dxaOrig="765" w:dyaOrig="440">
          <v:shape id="_x0000_i1034" type="#_x0000_t75" style="width:38.25pt;height:21.75pt" o:ole="">
            <v:imagedata r:id="rId47" o:title=""/>
          </v:shape>
          <o:OLEObject Type="Embed" ProgID="Equation.3" ShapeID="_x0000_i1034" DrawAspect="Content" ObjectID="_1606049465" r:id="rId48"/>
        </w:object>
      </w:r>
      <w:r>
        <w:rPr>
          <w:rFonts w:ascii="宋体" w:eastAsia="宋体" w:hAnsi="宋体" w:cs="宋体" w:hint="eastAsia"/>
        </w:rPr>
        <w:t xml:space="preserve">A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8"/>
        </w:rPr>
        <w:object w:dxaOrig="1125" w:dyaOrig="459">
          <v:shape id="_x0000_i1035" type="#_x0000_t75" style="width:56.25pt;height:23.25pt" o:ole="">
            <v:imagedata r:id="rId49" o:title=""/>
          </v:shape>
          <o:OLEObject Type="Embed" ProgID="Equation.3" ShapeID="_x0000_i1035" DrawAspect="Content" ObjectID="_1606049466" r:id="rId50"/>
        </w:object>
      </w:r>
      <w:r>
        <w:rPr>
          <w:rFonts w:ascii="宋体" w:eastAsia="宋体" w:hAnsi="宋体" w:cs="宋体" w:hint="eastAsia"/>
        </w:rPr>
        <w:t xml:space="preserve"> A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8"/>
        </w:rPr>
        <w:object w:dxaOrig="1485" w:dyaOrig="540">
          <v:shape id="_x0000_i1036" type="#_x0000_t75" style="width:74.25pt;height:27pt" o:ole="">
            <v:imagedata r:id="rId51" o:title=""/>
          </v:shape>
          <o:OLEObject Type="Embed" ProgID="Equation.3" ShapeID="_x0000_i1036" DrawAspect="Content" ObjectID="_1606049467" r:id="rId52"/>
        </w:object>
      </w:r>
      <w:r>
        <w:rPr>
          <w:rFonts w:ascii="宋体" w:eastAsia="宋体" w:hAnsi="宋体" w:cs="宋体" w:hint="eastAsia"/>
        </w:rPr>
        <w:t>A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7" type="#_x0000_t75" style="position:absolute;left:0;text-align:left;margin-left:279pt;margin-top:3.75pt;width:171pt;height:128.85pt;z-index:251670528;mso-width-relative:page;mso-height-relative:page">
            <v:imagedata r:id="rId53" o:title=""/>
          </v:shape>
          <o:OLEObject Type="Embed" ShapeID="_x0000_s1037" DrawAspect="Content" ObjectID="_1606049524" r:id="rId54"/>
        </w:pict>
      </w:r>
      <w:r>
        <w:rPr>
          <w:rFonts w:ascii="宋体" w:eastAsia="宋体" w:hAnsi="宋体" w:cs="宋体" w:hint="eastAsia"/>
        </w:rPr>
        <w:t>12</w:t>
      </w:r>
      <w:r>
        <w:rPr>
          <w:rFonts w:ascii="宋体" w:eastAsia="宋体" w:hAnsi="宋体" w:cs="宋体" w:hint="eastAsia"/>
        </w:rPr>
        <w:t>、图示正弦电流电路中电压</w:t>
      </w:r>
      <w:r>
        <w:rPr>
          <w:rFonts w:ascii="宋体" w:eastAsia="宋体" w:hAnsi="宋体" w:cs="宋体" w:hint="eastAsia"/>
          <w:position w:val="-8"/>
        </w:rPr>
        <w:object w:dxaOrig="510" w:dyaOrig="394">
          <v:shape id="_x0000_i1037" type="#_x0000_t75" style="width:25.5pt;height:19.5pt" o:ole="">
            <v:imagedata r:id="rId55" o:title=""/>
          </v:shape>
          <o:OLEObject Type="Embed" ProgID="Equation.3" ShapeID="_x0000_i1037" DrawAspect="Content" ObjectID="_1606049468" r:id="rId56"/>
        </w:object>
      </w:r>
      <w:r>
        <w:rPr>
          <w:rFonts w:ascii="宋体" w:eastAsia="宋体" w:hAnsi="宋体" w:cs="宋体" w:hint="eastAsia"/>
        </w:rPr>
        <w:t>的振幅等于（）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1V 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4V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10V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20V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lastRenderedPageBreak/>
        <w:t>13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szCs w:val="21"/>
        </w:rPr>
        <w:t>图示正弦电流电路中电压</w:t>
      </w:r>
      <w:r>
        <w:rPr>
          <w:rFonts w:ascii="宋体" w:eastAsia="宋体" w:hAnsi="宋体" w:cs="宋体" w:hint="eastAsia"/>
          <w:position w:val="-8"/>
          <w:szCs w:val="21"/>
        </w:rPr>
        <w:object w:dxaOrig="320" w:dyaOrig="240">
          <v:shape id="_x0000_i1038" type="#_x0000_t75" style="width:15.75pt;height:12pt" o:ole="">
            <v:imagedata r:id="rId57" o:title=""/>
          </v:shape>
          <o:OLEObject Type="Embed" ProgID="Equation.3" ShapeID="_x0000_i1038" DrawAspect="Content" ObjectID="_1606049469" r:id="rId58"/>
        </w:object>
      </w:r>
      <w:r>
        <w:rPr>
          <w:rFonts w:ascii="宋体" w:eastAsia="宋体" w:hAnsi="宋体" w:cs="宋体" w:hint="eastAsia"/>
          <w:szCs w:val="21"/>
        </w:rPr>
        <w:t>的初相等于</w:t>
      </w:r>
      <w:r>
        <w:rPr>
          <w:rFonts w:ascii="宋体" w:eastAsia="宋体" w:hAnsi="宋体" w:cs="宋体" w:hint="eastAsia"/>
        </w:rPr>
        <w:t>（）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8" type="#_x0000_t75" style="position:absolute;left:0;text-align:left;margin-left:279pt;margin-top:0;width:171pt;height:123.9pt;z-index:251671552;mso-width-relative:page;mso-height-relative:page">
            <v:imagedata r:id="rId59" o:title=""/>
          </v:shape>
          <o:OLEObject Type="Embed" ShapeID="_x0000_s1038" DrawAspect="Content" ObjectID="_1606049525" r:id="rId60"/>
        </w:pict>
      </w: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b/>
          <w:position w:val="-6"/>
        </w:rPr>
        <w:object w:dxaOrig="585" w:dyaOrig="412">
          <v:shape id="_x0000_i1039" type="#_x0000_t75" style="width:29.25pt;height:20.25pt" o:ole="">
            <v:imagedata r:id="rId61" o:title=""/>
          </v:shape>
          <o:OLEObject Type="Embed" ProgID="Equation.3" ShapeID="_x0000_i1039" DrawAspect="Content" ObjectID="_1606049470" r:id="rId62"/>
        </w:object>
      </w:r>
      <w:r>
        <w:rPr>
          <w:rFonts w:ascii="宋体" w:eastAsia="宋体" w:hAnsi="宋体" w:cs="宋体" w:hint="eastAsia"/>
        </w:rPr>
        <w:t xml:space="preserve">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6"/>
        </w:rPr>
        <w:object w:dxaOrig="585" w:dyaOrig="316">
          <v:shape id="_x0000_i1040" type="#_x0000_t75" style="width:29.25pt;height:15.75pt" o:ole="">
            <v:imagedata r:id="rId63" o:title=""/>
          </v:shape>
          <o:OLEObject Type="Embed" ProgID="Equation.3" ShapeID="_x0000_i1040" DrawAspect="Content" ObjectID="_1606049471" r:id="rId64"/>
        </w:objec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6"/>
        </w:rPr>
        <w:object w:dxaOrig="585" w:dyaOrig="318">
          <v:shape id="_x0000_i1041" type="#_x0000_t75" style="width:29.25pt;height:15.75pt" o:ole="">
            <v:imagedata r:id="rId65" o:title=""/>
          </v:shape>
          <o:OLEObject Type="Embed" ProgID="Equation.3" ShapeID="_x0000_i1041" DrawAspect="Content" ObjectID="_1606049472" r:id="rId66"/>
        </w:object>
      </w:r>
      <w:r>
        <w:rPr>
          <w:rFonts w:ascii="宋体" w:eastAsia="宋体" w:hAnsi="宋体" w:cs="宋体" w:hint="eastAsia"/>
        </w:rPr>
        <w:t xml:space="preserve">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6"/>
        </w:rPr>
        <w:object w:dxaOrig="585" w:dyaOrig="412">
          <v:shape id="_x0000_i1042" type="#_x0000_t75" style="width:29.25pt;height:20.25pt" o:ole="">
            <v:imagedata r:id="rId67" o:title=""/>
          </v:shape>
          <o:OLEObject Type="Embed" ProgID="Equation.3" ShapeID="_x0000_i1042" DrawAspect="Content" ObjectID="_1606049473" r:id="rId68"/>
        </w:objec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39" type="#_x0000_t75" style="position:absolute;left:0;text-align:left;margin-left:279pt;margin-top:7.8pt;width:169.3pt;height:92.55pt;z-index:251672576;mso-width-relative:page;mso-height-relative:page">
            <v:imagedata r:id="rId69" o:title=""/>
          </v:shape>
          <o:OLEObject Type="Embed" ShapeID="_x0000_s1039" DrawAspect="Content" ObjectID="_1606049526" r:id="rId70"/>
        </w:pict>
      </w:r>
      <w:r>
        <w:rPr>
          <w:rFonts w:ascii="宋体" w:eastAsia="宋体" w:hAnsi="宋体" w:cs="宋体" w:hint="eastAsia"/>
        </w:rPr>
        <w:t>14</w:t>
      </w:r>
      <w:r>
        <w:rPr>
          <w:rFonts w:ascii="宋体" w:eastAsia="宋体" w:hAnsi="宋体" w:cs="宋体" w:hint="eastAsia"/>
        </w:rPr>
        <w:t>、图示单口网络相量模型的等效阻抗等于（）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(3+j4) </w:t>
      </w:r>
      <w:r>
        <w:rPr>
          <w:rFonts w:ascii="宋体" w:eastAsia="宋体" w:hAnsi="宋体" w:cs="宋体" w:hint="eastAsia"/>
          <w:position w:val="-4"/>
        </w:rPr>
        <w:object w:dxaOrig="200" w:dyaOrig="200">
          <v:shape id="_x0000_i1043" type="#_x0000_t75" style="width:9.75pt;height:9.75pt" o:ole="">
            <v:imagedata r:id="rId71" o:title=""/>
          </v:shape>
          <o:OLEObject Type="Embed" ProgID="Equation.3" ShapeID="_x0000_i1043" DrawAspect="Content" ObjectID="_1606049474" r:id="rId72"/>
        </w:object>
      </w:r>
      <w:r>
        <w:rPr>
          <w:rFonts w:ascii="宋体" w:eastAsia="宋体" w:hAnsi="宋体" w:cs="宋体" w:hint="eastAsia"/>
        </w:rPr>
        <w:t xml:space="preserve">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(0.33-j0.25) </w:t>
      </w:r>
      <w:r>
        <w:rPr>
          <w:rFonts w:ascii="宋体" w:eastAsia="宋体" w:hAnsi="宋体" w:cs="宋体" w:hint="eastAsia"/>
          <w:position w:val="-4"/>
        </w:rPr>
        <w:object w:dxaOrig="200" w:dyaOrig="200">
          <v:shape id="_x0000_i1044" type="#_x0000_t75" style="width:9.75pt;height:9.75pt" o:ole="">
            <v:imagedata r:id="rId73" o:title=""/>
          </v:shape>
          <o:OLEObject Type="Embed" ProgID="Equation.3" ShapeID="_x0000_i1044" DrawAspect="Content" ObjectID="_1606049475" r:id="rId74"/>
        </w:objec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(1.92+j1.44) </w:t>
      </w:r>
      <w:r>
        <w:rPr>
          <w:rFonts w:ascii="宋体" w:eastAsia="宋体" w:hAnsi="宋体" w:cs="宋体" w:hint="eastAsia"/>
          <w:position w:val="-4"/>
        </w:rPr>
        <w:object w:dxaOrig="200" w:dyaOrig="200">
          <v:shape id="_x0000_i1045" type="#_x0000_t75" style="width:9.75pt;height:9.75pt" o:ole="">
            <v:imagedata r:id="rId73" o:title=""/>
          </v:shape>
          <o:OLEObject Type="Embed" ProgID="Equation.3" ShapeID="_x0000_i1045" DrawAspect="Content" ObjectID="_1606049476" r:id="rId75"/>
        </w:objec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(0.12+j0.16) </w:t>
      </w:r>
      <w:r>
        <w:rPr>
          <w:rFonts w:ascii="宋体" w:eastAsia="宋体" w:hAnsi="宋体" w:cs="宋体" w:hint="eastAsia"/>
          <w:position w:val="-4"/>
        </w:rPr>
        <w:object w:dxaOrig="200" w:dyaOrig="200">
          <v:shape id="_x0000_i1046" type="#_x0000_t75" style="width:9.75pt;height:9.75pt" o:ole="">
            <v:imagedata r:id="rId73" o:title=""/>
          </v:shape>
          <o:OLEObject Type="Embed" ProgID="Equation.3" ShapeID="_x0000_i1046" DrawAspect="Content" ObjectID="_1606049477" r:id="rId76"/>
        </w:objec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40" type="#_x0000_t75" style="position:absolute;left:0;text-align:left;margin-left:279pt;margin-top:-7.95pt;width:2in;height:124.95pt;z-index:251673600;mso-width-relative:page;mso-height-relative:page">
            <v:imagedata r:id="rId77" o:title=""/>
          </v:shape>
          <o:OLEObject Type="Embed" ShapeID="_x0000_s1040" DrawAspect="Content" ObjectID="_1606049527" r:id="rId78"/>
        </w:pict>
      </w:r>
      <w:r>
        <w:rPr>
          <w:rFonts w:ascii="宋体" w:eastAsia="宋体" w:hAnsi="宋体" w:cs="宋体" w:hint="eastAsia"/>
        </w:rPr>
        <w:t>15</w:t>
      </w:r>
      <w:r>
        <w:rPr>
          <w:rFonts w:ascii="宋体" w:eastAsia="宋体" w:hAnsi="宋体" w:cs="宋体" w:hint="eastAsia"/>
        </w:rPr>
        <w:t>、图示单口网络相量模型的等效导纳等于（）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(0.5+j0.5) S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(1+j1) S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(1-j1) S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(0.5-j0.5) S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41" type="#_x0000_t75" style="position:absolute;left:0;text-align:left;margin-left:4in;margin-top:7.55pt;width:131.8pt;height:117.75pt;z-index:251674624;mso-width-relative:page;mso-height-relative:page">
            <v:imagedata r:id="rId79" o:title=""/>
          </v:shape>
          <o:OLEObject Type="Embed" ShapeID="_x0000_s1041" DrawAspect="Content" ObjectID="_1606049528" r:id="rId80"/>
        </w:pic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16</w:t>
      </w:r>
      <w:r>
        <w:rPr>
          <w:rFonts w:ascii="宋体" w:eastAsia="宋体" w:hAnsi="宋体" w:cs="宋体" w:hint="eastAsia"/>
        </w:rPr>
        <w:t>、图示单口网络的功率因素为（）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0.8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0.707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-0.6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0.6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42" type="#_x0000_t75" style="position:absolute;left:0;text-align:left;margin-left:4in;margin-top:7.8pt;width:141.15pt;height:135.1pt;z-index:251675648;mso-width-relative:page;mso-height-relative:page">
            <v:imagedata r:id="rId81" o:title=""/>
          </v:shape>
          <o:OLEObject Type="Embed" ShapeID="_x0000_s1042" DrawAspect="Content" ObjectID="_1606049529" r:id="rId82"/>
        </w:pic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17</w:t>
      </w:r>
      <w:r>
        <w:rPr>
          <w:rFonts w:ascii="宋体" w:eastAsia="宋体" w:hAnsi="宋体" w:cs="宋体" w:hint="eastAsia"/>
        </w:rPr>
        <w:t>、图示电路中电阻</w:t>
      </w:r>
      <w:r>
        <w:rPr>
          <w:rFonts w:ascii="宋体" w:eastAsia="宋体" w:hAnsi="宋体" w:cs="宋体" w:hint="eastAsia"/>
          <w:i/>
        </w:rPr>
        <w:t>R</w:t>
      </w:r>
      <w:r>
        <w:rPr>
          <w:rFonts w:ascii="宋体" w:eastAsia="宋体" w:hAnsi="宋体" w:cs="宋体" w:hint="eastAsia"/>
        </w:rPr>
        <w:t>吸收的平均功率</w:t>
      </w:r>
      <w:r>
        <w:rPr>
          <w:rFonts w:ascii="宋体" w:eastAsia="宋体" w:hAnsi="宋体" w:cs="宋体" w:hint="eastAsia"/>
          <w:i/>
        </w:rPr>
        <w:t>P</w:t>
      </w:r>
      <w:r>
        <w:rPr>
          <w:rFonts w:ascii="宋体" w:eastAsia="宋体" w:hAnsi="宋体" w:cs="宋体" w:hint="eastAsia"/>
        </w:rPr>
        <w:t>等于（）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12.5W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16W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32W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25W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43" type="#_x0000_t75" style="position:absolute;left:0;text-align:left;margin-left:279pt;margin-top:7.8pt;width:146.05pt;height:146.55pt;z-index:251676672;mso-width-relative:page;mso-height-relative:page">
            <v:imagedata r:id="rId83" o:title=""/>
          </v:shape>
          <o:OLEObject Type="Embed" ShapeID="_x0000_s1043" DrawAspect="Content" ObjectID="_1606049530" r:id="rId84"/>
        </w:pic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18</w:t>
      </w:r>
      <w:r>
        <w:rPr>
          <w:rFonts w:ascii="宋体" w:eastAsia="宋体" w:hAnsi="宋体" w:cs="宋体" w:hint="eastAsia"/>
        </w:rPr>
        <w:t>、图示电路中负载获得的最大平均功率等于（）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2.5W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5W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10W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20W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44" type="#_x0000_t75" style="position:absolute;left:0;text-align:left;margin-left:225pt;margin-top:.2pt;width:234pt;height:132.4pt;z-index:251677696;mso-width-relative:page;mso-height-relative:page">
            <v:imagedata r:id="rId85" o:title=""/>
          </v:shape>
          <o:OLEObject Type="Embed" ShapeID="_x0000_s1044" DrawAspect="Content" ObjectID="_1606049531" r:id="rId86"/>
        </w:pict>
      </w:r>
      <w:r>
        <w:rPr>
          <w:rFonts w:ascii="宋体" w:eastAsia="宋体" w:hAnsi="宋体" w:cs="宋体" w:hint="eastAsia"/>
        </w:rPr>
        <w:t>19</w:t>
      </w:r>
      <w:r>
        <w:rPr>
          <w:rFonts w:ascii="宋体" w:eastAsia="宋体" w:hAnsi="宋体" w:cs="宋体" w:hint="eastAsia"/>
        </w:rPr>
        <w:t>、图示单口网络的等效电感为（）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1H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2H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3.5H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4H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pict>
          <v:shape id="_x0000_s1045" type="#_x0000_t75" style="position:absolute;left:0;text-align:left;margin-left:270pt;margin-top:7.8pt;width:153pt;height:99.35pt;z-index:251678720;mso-width-relative:page;mso-height-relative:page">
            <v:imagedata r:id="rId87" o:title="" cropbottom="43533f" cropright="14870f"/>
          </v:shape>
          <o:OLEObject Type="Embed" ShapeID="_x0000_s1045" DrawAspect="Content" ObjectID="_1606049532" r:id="rId88"/>
        </w:pict>
      </w:r>
      <w:r>
        <w:rPr>
          <w:rFonts w:ascii="宋体" w:eastAsia="宋体" w:hAnsi="宋体" w:cs="宋体" w:hint="eastAsia"/>
        </w:rPr>
        <w:t>20</w:t>
      </w:r>
      <w:r>
        <w:rPr>
          <w:rFonts w:ascii="宋体" w:eastAsia="宋体" w:hAnsi="宋体" w:cs="宋体" w:hint="eastAsia"/>
        </w:rPr>
        <w:t>、图示谐振电路的品质因数为（）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0.01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1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10  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D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100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ind w:left="630" w:hangingChars="300" w:hanging="63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二、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</w:rPr>
        <w:t>选择填空题（在每小题的三个备选答案，并将正确答案的号码填入题干的空格内。每小题</w:t>
      </w:r>
      <w:r>
        <w:rPr>
          <w:rFonts w:ascii="宋体" w:eastAsia="宋体" w:hAnsi="宋体" w:cs="宋体" w:hint="eastAsia"/>
        </w:rPr>
        <w:t>1</w:t>
      </w:r>
      <w:r>
        <w:rPr>
          <w:rFonts w:ascii="宋体" w:eastAsia="宋体" w:hAnsi="宋体" w:cs="宋体" w:hint="eastAsia"/>
        </w:rPr>
        <w:t>分，共</w:t>
      </w:r>
      <w:r>
        <w:rPr>
          <w:rFonts w:ascii="宋体" w:eastAsia="宋体" w:hAnsi="宋体" w:cs="宋体" w:hint="eastAsia"/>
        </w:rPr>
        <w:t>10</w:t>
      </w:r>
      <w:r>
        <w:rPr>
          <w:rFonts w:ascii="宋体" w:eastAsia="宋体" w:hAnsi="宋体" w:cs="宋体" w:hint="eastAsia"/>
        </w:rPr>
        <w:t>分）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</w:t>
      </w:r>
      <w:r>
        <w:rPr>
          <w:rFonts w:ascii="宋体" w:eastAsia="宋体" w:hAnsi="宋体" w:cs="宋体" w:hint="eastAsia"/>
        </w:rPr>
        <w:t>、电路分析的基本依据是</w:t>
      </w:r>
      <w:r>
        <w:rPr>
          <w:rFonts w:ascii="宋体" w:eastAsia="宋体" w:hAnsi="宋体" w:cs="宋体" w:hint="eastAsia"/>
        </w:rPr>
        <w:t>_______</w:t>
      </w:r>
      <w:r>
        <w:rPr>
          <w:rFonts w:ascii="宋体" w:eastAsia="宋体" w:hAnsi="宋体" w:cs="宋体" w:hint="eastAsia"/>
        </w:rPr>
        <w:t>方程。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两类约束</w:t>
      </w:r>
      <w:r>
        <w:rPr>
          <w:rFonts w:ascii="宋体" w:eastAsia="宋体" w:hAnsi="宋体" w:cs="宋体" w:hint="eastAsia"/>
        </w:rPr>
        <w:t xml:space="preserve">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KCL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KVL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2</w:t>
      </w:r>
      <w:r>
        <w:rPr>
          <w:rFonts w:ascii="宋体" w:eastAsia="宋体" w:hAnsi="宋体" w:cs="宋体" w:hint="eastAsia"/>
        </w:rPr>
        <w:t>、动态电路是指含有</w:t>
      </w:r>
      <w:r>
        <w:rPr>
          <w:rFonts w:ascii="宋体" w:eastAsia="宋体" w:hAnsi="宋体" w:cs="宋体" w:hint="eastAsia"/>
        </w:rPr>
        <w:t>_______</w:t>
      </w:r>
      <w:r>
        <w:rPr>
          <w:rFonts w:ascii="宋体" w:eastAsia="宋体" w:hAnsi="宋体" w:cs="宋体" w:hint="eastAsia"/>
        </w:rPr>
        <w:t>元件的电路，其电路方程是微分方程。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电阻</w:t>
      </w:r>
      <w:r>
        <w:rPr>
          <w:rFonts w:ascii="宋体" w:eastAsia="宋体" w:hAnsi="宋体" w:cs="宋体" w:hint="eastAsia"/>
        </w:rPr>
        <w:t xml:space="preserve">    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动态</w:t>
      </w:r>
      <w:r>
        <w:rPr>
          <w:rFonts w:ascii="宋体" w:eastAsia="宋体" w:hAnsi="宋体" w:cs="宋体" w:hint="eastAsia"/>
        </w:rPr>
        <w:t xml:space="preserve">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独立源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3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5F</w:t>
      </w:r>
      <w:r>
        <w:rPr>
          <w:rFonts w:ascii="宋体" w:eastAsia="宋体" w:hAnsi="宋体" w:cs="宋体" w:hint="eastAsia"/>
        </w:rPr>
        <w:t>的线性电容的端口特性为</w:t>
      </w:r>
      <w:r>
        <w:rPr>
          <w:rFonts w:ascii="宋体" w:eastAsia="宋体" w:hAnsi="宋体" w:cs="宋体" w:hint="eastAsia"/>
        </w:rPr>
        <w:t>_______</w:t>
      </w:r>
      <w:r>
        <w:rPr>
          <w:rFonts w:ascii="宋体" w:eastAsia="宋体" w:hAnsi="宋体" w:cs="宋体" w:hint="eastAsia"/>
        </w:rPr>
        <w:t>。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 </w:t>
      </w:r>
      <w:r>
        <w:rPr>
          <w:rFonts w:ascii="宋体" w:eastAsia="宋体" w:hAnsi="宋体" w:cs="宋体" w:hint="eastAsia"/>
          <w:position w:val="-6"/>
        </w:rPr>
        <w:object w:dxaOrig="840" w:dyaOrig="401">
          <v:shape id="_x0000_i1047" type="#_x0000_t75" style="width:42pt;height:20.25pt" o:ole="">
            <v:imagedata r:id="rId89" o:title=""/>
          </v:shape>
          <o:OLEObject Type="Embed" ProgID="Equation.3" ShapeID="_x0000_i1047" DrawAspect="Content" ObjectID="_1606049478" r:id="rId90"/>
        </w:object>
      </w:r>
      <w:r>
        <w:rPr>
          <w:rFonts w:ascii="宋体" w:eastAsia="宋体" w:hAnsi="宋体" w:cs="宋体" w:hint="eastAsia"/>
        </w:rPr>
        <w:t xml:space="preserve">  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8"/>
        </w:rPr>
        <w:object w:dxaOrig="720" w:dyaOrig="360">
          <v:shape id="_x0000_i1048" type="#_x0000_t75" style="width:36pt;height:18pt" o:ole="">
            <v:imagedata r:id="rId91" o:title=""/>
          </v:shape>
          <o:OLEObject Type="Embed" ProgID="Equation.3" ShapeID="_x0000_i1048" DrawAspect="Content" ObjectID="_1606049479" r:id="rId92"/>
        </w:object>
      </w:r>
      <w:r>
        <w:rPr>
          <w:rFonts w:ascii="宋体" w:eastAsia="宋体" w:hAnsi="宋体" w:cs="宋体" w:hint="eastAsia"/>
        </w:rPr>
        <w:t xml:space="preserve">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8"/>
        </w:rPr>
        <w:object w:dxaOrig="915" w:dyaOrig="355">
          <v:shape id="_x0000_i1049" type="#_x0000_t75" style="width:45.75pt;height:18pt" o:ole="">
            <v:imagedata r:id="rId93" o:title=""/>
          </v:shape>
          <o:OLEObject Type="Embed" ProgID="Equation.3" ShapeID="_x0000_i1049" DrawAspect="Content" ObjectID="_1606049480" r:id="rId94"/>
        </w:objec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4</w:t>
      </w:r>
      <w:r>
        <w:rPr>
          <w:rFonts w:ascii="宋体" w:eastAsia="宋体" w:hAnsi="宋体" w:cs="宋体" w:hint="eastAsia"/>
        </w:rPr>
        <w:t>、端口特性为</w:t>
      </w:r>
      <w:r>
        <w:rPr>
          <w:rFonts w:ascii="宋体" w:eastAsia="宋体" w:hAnsi="宋体" w:cs="宋体" w:hint="eastAsia"/>
          <w:position w:val="-8"/>
        </w:rPr>
        <w:object w:dxaOrig="975" w:dyaOrig="325">
          <v:shape id="_x0000_i1050" type="#_x0000_t75" style="width:48.75pt;height:16.5pt" o:ole="">
            <v:imagedata r:id="rId95" o:title=""/>
          </v:shape>
          <o:OLEObject Type="Embed" ProgID="Equation.3" ShapeID="_x0000_i1050" DrawAspect="Content" ObjectID="_1606049481" r:id="rId96"/>
        </w:object>
      </w:r>
      <w:r>
        <w:rPr>
          <w:rFonts w:ascii="宋体" w:eastAsia="宋体" w:hAnsi="宋体" w:cs="宋体" w:hint="eastAsia"/>
        </w:rPr>
        <w:t>的二端电路元件是</w:t>
      </w:r>
      <w:r>
        <w:rPr>
          <w:rFonts w:ascii="宋体" w:eastAsia="宋体" w:hAnsi="宋体" w:cs="宋体" w:hint="eastAsia"/>
        </w:rPr>
        <w:t>_______</w:t>
      </w:r>
      <w:r>
        <w:rPr>
          <w:rFonts w:ascii="宋体" w:eastAsia="宋体" w:hAnsi="宋体" w:cs="宋体" w:hint="eastAsia"/>
        </w:rPr>
        <w:t>元件</w:t>
      </w:r>
      <w:r>
        <w:rPr>
          <w:rFonts w:ascii="宋体" w:eastAsia="宋体" w:hAnsi="宋体" w:cs="宋体" w:hint="eastAsia"/>
        </w:rPr>
        <w:t>。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电感</w:t>
      </w:r>
      <w:r>
        <w:rPr>
          <w:rFonts w:ascii="宋体" w:eastAsia="宋体" w:hAnsi="宋体" w:cs="宋体" w:hint="eastAsia"/>
        </w:rPr>
        <w:t xml:space="preserve">   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电容</w:t>
      </w:r>
      <w:r>
        <w:rPr>
          <w:rFonts w:ascii="宋体" w:eastAsia="宋体" w:hAnsi="宋体" w:cs="宋体" w:hint="eastAsia"/>
        </w:rPr>
        <w:t xml:space="preserve"> 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电阻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5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10</w:t>
      </w:r>
      <w:r>
        <w:rPr>
          <w:rFonts w:ascii="宋体" w:eastAsia="宋体" w:hAnsi="宋体" w:cs="宋体" w:hint="eastAsia"/>
          <w:position w:val="-4"/>
        </w:rPr>
        <w:object w:dxaOrig="200" w:dyaOrig="200">
          <v:shape id="_x0000_i1051" type="#_x0000_t75" style="width:9.75pt;height:9.75pt" o:ole="">
            <v:imagedata r:id="rId73" o:title=""/>
          </v:shape>
          <o:OLEObject Type="Embed" ProgID="Equation.3" ShapeID="_x0000_i1051" DrawAspect="Content" ObjectID="_1606049482" r:id="rId97"/>
        </w:object>
      </w:r>
      <w:r>
        <w:rPr>
          <w:rFonts w:ascii="宋体" w:eastAsia="宋体" w:hAnsi="宋体" w:cs="宋体" w:hint="eastAsia"/>
        </w:rPr>
        <w:t>电阻和</w:t>
      </w:r>
      <w:r>
        <w:rPr>
          <w:rFonts w:ascii="宋体" w:eastAsia="宋体" w:hAnsi="宋体" w:cs="宋体" w:hint="eastAsia"/>
        </w:rPr>
        <w:t>0.2F</w:t>
      </w:r>
      <w:r>
        <w:rPr>
          <w:rFonts w:ascii="宋体" w:eastAsia="宋体" w:hAnsi="宋体" w:cs="宋体" w:hint="eastAsia"/>
        </w:rPr>
        <w:t>电容并联电路的时间常数为</w:t>
      </w:r>
      <w:r>
        <w:rPr>
          <w:rFonts w:ascii="宋体" w:eastAsia="宋体" w:hAnsi="宋体" w:cs="宋体" w:hint="eastAsia"/>
        </w:rPr>
        <w:t>_______</w:t>
      </w:r>
      <w:r>
        <w:rPr>
          <w:rFonts w:ascii="宋体" w:eastAsia="宋体" w:hAnsi="宋体" w:cs="宋体" w:hint="eastAsia"/>
        </w:rPr>
        <w:t>。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1S     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0.5S 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2S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6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1</w:t>
      </w:r>
      <w:r>
        <w:rPr>
          <w:rFonts w:ascii="宋体" w:eastAsia="宋体" w:hAnsi="宋体" w:cs="宋体" w:hint="eastAsia"/>
          <w:position w:val="-4"/>
        </w:rPr>
        <w:object w:dxaOrig="300" w:dyaOrig="300">
          <v:shape id="_x0000_i1052" type="#_x0000_t75" style="width:15pt;height:15pt" o:ole="">
            <v:imagedata r:id="rId73" o:title=""/>
          </v:shape>
          <o:OLEObject Type="Embed" ProgID="Equation.3" ShapeID="_x0000_i1052" DrawAspect="Content" ObjectID="_1606049483" r:id="rId98"/>
        </w:object>
      </w:r>
      <w:r>
        <w:rPr>
          <w:rFonts w:ascii="宋体" w:eastAsia="宋体" w:hAnsi="宋体" w:cs="宋体" w:hint="eastAsia"/>
        </w:rPr>
        <w:t>电阻和</w:t>
      </w:r>
      <w:r>
        <w:rPr>
          <w:rFonts w:ascii="宋体" w:eastAsia="宋体" w:hAnsi="宋体" w:cs="宋体" w:hint="eastAsia"/>
        </w:rPr>
        <w:t>2H</w:t>
      </w:r>
      <w:r>
        <w:rPr>
          <w:rFonts w:ascii="宋体" w:eastAsia="宋体" w:hAnsi="宋体" w:cs="宋体" w:hint="eastAsia"/>
        </w:rPr>
        <w:t>电感并联一阶电路中，电感电压零输入响应为</w:t>
      </w:r>
      <w:r>
        <w:rPr>
          <w:rFonts w:ascii="宋体" w:eastAsia="宋体" w:hAnsi="宋体" w:cs="宋体" w:hint="eastAsia"/>
        </w:rPr>
        <w:t>_______</w:t>
      </w:r>
      <w:r>
        <w:rPr>
          <w:rFonts w:ascii="宋体" w:eastAsia="宋体" w:hAnsi="宋体" w:cs="宋体" w:hint="eastAsia"/>
        </w:rPr>
        <w:t>。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8"/>
        </w:rPr>
        <w:object w:dxaOrig="945" w:dyaOrig="357">
          <v:shape id="_x0000_i1053" type="#_x0000_t75" style="width:47.25pt;height:18pt" o:ole="">
            <v:imagedata r:id="rId99" o:title=""/>
          </v:shape>
          <o:OLEObject Type="Embed" ProgID="Equation.3" ShapeID="_x0000_i1053" DrawAspect="Content" ObjectID="_1606049484" r:id="rId100"/>
        </w:object>
      </w:r>
      <w:r>
        <w:rPr>
          <w:rFonts w:ascii="宋体" w:eastAsia="宋体" w:hAnsi="宋体" w:cs="宋体" w:hint="eastAsia"/>
        </w:rPr>
        <w:t xml:space="preserve">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8"/>
        </w:rPr>
        <w:object w:dxaOrig="1110" w:dyaOrig="370">
          <v:shape id="_x0000_i1054" type="#_x0000_t75" style="width:55.5pt;height:18.75pt" o:ole="">
            <v:imagedata r:id="rId101" o:title=""/>
          </v:shape>
          <o:OLEObject Type="Embed" ProgID="Equation.3" ShapeID="_x0000_i1054" DrawAspect="Content" ObjectID="_1606049485" r:id="rId102"/>
        </w:object>
      </w:r>
      <w:r>
        <w:rPr>
          <w:rFonts w:ascii="宋体" w:eastAsia="宋体" w:hAnsi="宋体" w:cs="宋体" w:hint="eastAsia"/>
        </w:rPr>
        <w:t xml:space="preserve">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8"/>
        </w:rPr>
        <w:object w:dxaOrig="1335" w:dyaOrig="356">
          <v:shape id="_x0000_i1055" type="#_x0000_t75" style="width:66.75pt;height:18pt" o:ole="">
            <v:imagedata r:id="rId103" o:title=""/>
          </v:shape>
          <o:OLEObject Type="Embed" ProgID="Equation.3" ShapeID="_x0000_i1055" DrawAspect="Content" ObjectID="_1606049486" r:id="rId104"/>
        </w:objec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7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4</w:t>
      </w:r>
      <w:r>
        <w:rPr>
          <w:rFonts w:ascii="宋体" w:eastAsia="宋体" w:hAnsi="宋体" w:cs="宋体" w:hint="eastAsia"/>
          <w:position w:val="-4"/>
        </w:rPr>
        <w:object w:dxaOrig="200" w:dyaOrig="200">
          <v:shape id="_x0000_i1056" type="#_x0000_t75" style="width:9.75pt;height:9.75pt" o:ole="">
            <v:imagedata r:id="rId73" o:title=""/>
          </v:shape>
          <o:OLEObject Type="Embed" ProgID="Equation.3" ShapeID="_x0000_i1056" DrawAspect="Content" ObjectID="_1606049487" r:id="rId105"/>
        </w:object>
      </w:r>
      <w:r>
        <w:rPr>
          <w:rFonts w:ascii="宋体" w:eastAsia="宋体" w:hAnsi="宋体" w:cs="宋体" w:hint="eastAsia"/>
        </w:rPr>
        <w:t>电阻、</w:t>
      </w:r>
      <w:r>
        <w:rPr>
          <w:rFonts w:ascii="宋体" w:eastAsia="宋体" w:hAnsi="宋体" w:cs="宋体" w:hint="eastAsia"/>
        </w:rPr>
        <w:t>1H</w:t>
      </w:r>
      <w:r>
        <w:rPr>
          <w:rFonts w:ascii="宋体" w:eastAsia="宋体" w:hAnsi="宋体" w:cs="宋体" w:hint="eastAsia"/>
        </w:rPr>
        <w:t>电感和</w:t>
      </w:r>
      <w:r>
        <w:rPr>
          <w:rFonts w:ascii="宋体" w:eastAsia="宋体" w:hAnsi="宋体" w:cs="宋体" w:hint="eastAsia"/>
        </w:rPr>
        <w:t>1F</w:t>
      </w:r>
      <w:r>
        <w:rPr>
          <w:rFonts w:ascii="宋体" w:eastAsia="宋体" w:hAnsi="宋体" w:cs="宋体" w:hint="eastAsia"/>
        </w:rPr>
        <w:t>电容串联二阶电路的零输入响应属于</w:t>
      </w:r>
      <w:r>
        <w:rPr>
          <w:rFonts w:ascii="宋体" w:eastAsia="宋体" w:hAnsi="宋体" w:cs="宋体" w:hint="eastAsia"/>
        </w:rPr>
        <w:t>_______</w:t>
      </w:r>
      <w:r>
        <w:rPr>
          <w:rFonts w:ascii="宋体" w:eastAsia="宋体" w:hAnsi="宋体" w:cs="宋体" w:hint="eastAsia"/>
        </w:rPr>
        <w:t>情况。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过阻尼</w:t>
      </w:r>
      <w:r>
        <w:rPr>
          <w:rFonts w:ascii="宋体" w:eastAsia="宋体" w:hAnsi="宋体" w:cs="宋体" w:hint="eastAsia"/>
        </w:rPr>
        <w:t xml:space="preserve">   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欠阻尼</w:t>
      </w:r>
      <w:r>
        <w:rPr>
          <w:rFonts w:ascii="宋体" w:eastAsia="宋体" w:hAnsi="宋体" w:cs="宋体" w:hint="eastAsia"/>
        </w:rPr>
        <w:t xml:space="preserve">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临界阻尼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8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RLC</w:t>
      </w:r>
      <w:r>
        <w:rPr>
          <w:rFonts w:ascii="宋体" w:eastAsia="宋体" w:hAnsi="宋体" w:cs="宋体" w:hint="eastAsia"/>
        </w:rPr>
        <w:t>并联正弦电流电路中，</w:t>
      </w:r>
      <w:r>
        <w:rPr>
          <w:rFonts w:ascii="宋体" w:eastAsia="宋体" w:hAnsi="宋体" w:cs="宋体" w:hint="eastAsia"/>
          <w:position w:val="-10"/>
        </w:rPr>
        <w:object w:dxaOrig="2160" w:dyaOrig="342">
          <v:shape id="_x0000_i1057" type="#_x0000_t75" style="width:108pt;height:17.25pt" o:ole="">
            <v:imagedata r:id="rId106" o:title=""/>
          </v:shape>
          <o:OLEObject Type="Embed" ProgID="Equation.3" ShapeID="_x0000_i1057" DrawAspect="Content" ObjectID="_1606049488" r:id="rId107"/>
        </w:object>
      </w:r>
      <w:r>
        <w:rPr>
          <w:rFonts w:ascii="宋体" w:eastAsia="宋体" w:hAnsi="宋体" w:cs="宋体" w:hint="eastAsia"/>
        </w:rPr>
        <w:t>则总电流为</w:t>
      </w:r>
      <w:r>
        <w:rPr>
          <w:rFonts w:ascii="宋体" w:eastAsia="宋体" w:hAnsi="宋体" w:cs="宋体" w:hint="eastAsia"/>
        </w:rPr>
        <w:t>_______A</w:t>
      </w:r>
      <w:r>
        <w:rPr>
          <w:rFonts w:ascii="宋体" w:eastAsia="宋体" w:hAnsi="宋体" w:cs="宋体" w:hint="eastAsia"/>
        </w:rPr>
        <w:t>。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lastRenderedPageBreak/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8        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5     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4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9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  <w:position w:val="-8"/>
        </w:rPr>
        <w:object w:dxaOrig="2385" w:dyaOrig="324">
          <v:shape id="_x0000_i1058" type="#_x0000_t75" style="width:119.25pt;height:16.5pt" o:ole="">
            <v:imagedata r:id="rId108" o:title=""/>
          </v:shape>
          <o:OLEObject Type="Embed" ProgID="Equation.3" ShapeID="_x0000_i1058" DrawAspect="Content" ObjectID="_1606049489" r:id="rId109"/>
        </w:object>
      </w:r>
      <w:r>
        <w:rPr>
          <w:rFonts w:ascii="宋体" w:eastAsia="宋体" w:hAnsi="宋体" w:cs="宋体" w:hint="eastAsia"/>
        </w:rPr>
        <w:t>的耦合电感在次级开路时，初级的等效电感为</w:t>
      </w:r>
      <w:r>
        <w:rPr>
          <w:rFonts w:ascii="宋体" w:eastAsia="宋体" w:hAnsi="宋体" w:cs="宋体" w:hint="eastAsia"/>
        </w:rPr>
        <w:t>_______H</w:t>
      </w:r>
      <w:r>
        <w:rPr>
          <w:rFonts w:ascii="宋体" w:eastAsia="宋体" w:hAnsi="宋体" w:cs="宋体" w:hint="eastAsia"/>
        </w:rPr>
        <w:t>。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10       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12     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16</w:t>
      </w:r>
    </w:p>
    <w:p w:rsidR="0083478E" w:rsidRDefault="000A6327">
      <w:pPr>
        <w:ind w:left="420" w:hangingChars="200" w:hanging="420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10</w:t>
      </w:r>
      <w:r>
        <w:rPr>
          <w:rFonts w:ascii="宋体" w:eastAsia="宋体" w:hAnsi="宋体" w:cs="宋体" w:hint="eastAsia"/>
        </w:rPr>
        <w:t>、电流源</w:t>
      </w:r>
      <w:r>
        <w:rPr>
          <w:rFonts w:ascii="宋体" w:eastAsia="宋体" w:hAnsi="宋体" w:cs="宋体" w:hint="eastAsia"/>
          <w:position w:val="-10"/>
        </w:rPr>
        <w:object w:dxaOrig="1320" w:dyaOrig="392">
          <v:shape id="_x0000_i1059" type="#_x0000_t75" style="width:66pt;height:19.5pt" o:ole="">
            <v:imagedata r:id="rId110" o:title=""/>
          </v:shape>
          <o:OLEObject Type="Embed" ProgID="Equation.3" ShapeID="_x0000_i1059" DrawAspect="Content" ObjectID="_1606049490" r:id="rId111"/>
        </w:object>
      </w: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与电阻</w:t>
      </w:r>
      <w:r>
        <w:rPr>
          <w:rFonts w:ascii="宋体" w:eastAsia="宋体" w:hAnsi="宋体" w:cs="宋体" w:hint="eastAsia"/>
          <w:position w:val="-10"/>
        </w:rPr>
        <w:object w:dxaOrig="840" w:dyaOrig="371">
          <v:shape id="_x0000_i1060" type="#_x0000_t75" style="width:42pt;height:18.75pt" o:ole="">
            <v:imagedata r:id="rId112" o:title=""/>
          </v:shape>
          <o:OLEObject Type="Embed" ProgID="Equation.3" ShapeID="_x0000_i1060" DrawAspect="Content" ObjectID="_1606049491" r:id="rId113"/>
        </w:object>
      </w:r>
      <w:r>
        <w:rPr>
          <w:rFonts w:ascii="宋体" w:eastAsia="宋体" w:hAnsi="宋体" w:cs="宋体" w:hint="eastAsia"/>
        </w:rPr>
        <w:t>并联单口网络向外传输的最大平均功率为</w:t>
      </w:r>
      <w:r>
        <w:rPr>
          <w:rFonts w:ascii="宋体" w:eastAsia="宋体" w:hAnsi="宋体" w:cs="宋体" w:hint="eastAsia"/>
        </w:rPr>
        <w:t>_______W</w:t>
      </w:r>
      <w:r>
        <w:rPr>
          <w:rFonts w:ascii="宋体" w:eastAsia="宋体" w:hAnsi="宋体" w:cs="宋体" w:hint="eastAsia"/>
        </w:rPr>
        <w:t>。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4             </w:t>
      </w:r>
      <w:r>
        <w:rPr>
          <w:rFonts w:ascii="宋体" w:eastAsia="宋体" w:hAnsi="宋体" w:cs="宋体" w:hint="eastAsia"/>
        </w:rPr>
        <w:t>B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 xml:space="preserve">8                  </w:t>
      </w:r>
      <w:r>
        <w:rPr>
          <w:rFonts w:ascii="宋体" w:eastAsia="宋体" w:hAnsi="宋体" w:cs="宋体" w:hint="eastAsia"/>
        </w:rPr>
        <w:t>C</w:t>
      </w:r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 w:hint="eastAsia"/>
        </w:rPr>
        <w:t>16</w: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三、简答题（每</w:t>
      </w:r>
      <w:r>
        <w:rPr>
          <w:rFonts w:ascii="宋体" w:eastAsia="宋体" w:hAnsi="宋体" w:cs="宋体" w:hint="eastAsia"/>
        </w:rPr>
        <w:t>小题</w:t>
      </w:r>
      <w:r>
        <w:rPr>
          <w:rFonts w:ascii="宋体" w:eastAsia="宋体" w:hAnsi="宋体" w:cs="宋体" w:hint="eastAsia"/>
        </w:rPr>
        <w:t>6</w:t>
      </w:r>
      <w:r>
        <w:rPr>
          <w:rFonts w:ascii="宋体" w:eastAsia="宋体" w:hAnsi="宋体" w:cs="宋体" w:hint="eastAsia"/>
        </w:rPr>
        <w:t>分，共</w:t>
      </w:r>
      <w:r>
        <w:rPr>
          <w:rFonts w:ascii="宋体" w:eastAsia="宋体" w:hAnsi="宋体" w:cs="宋体" w:hint="eastAsia"/>
        </w:rPr>
        <w:t>30</w:t>
      </w:r>
      <w:r>
        <w:rPr>
          <w:rFonts w:ascii="宋体" w:eastAsia="宋体" w:hAnsi="宋体" w:cs="宋体" w:hint="eastAsia"/>
        </w:rPr>
        <w:t>分）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</w:t>
      </w:r>
      <w:r>
        <w:rPr>
          <w:rFonts w:ascii="宋体" w:eastAsia="宋体" w:hAnsi="宋体" w:cs="宋体" w:hint="eastAsia"/>
        </w:rPr>
        <w:t>、计算图示电路中的电流</w:t>
      </w:r>
      <w:r>
        <w:rPr>
          <w:rFonts w:ascii="宋体" w:eastAsia="宋体" w:hAnsi="宋体" w:cs="宋体" w:hint="eastAsia"/>
          <w:position w:val="-6"/>
        </w:rPr>
        <w:object w:dxaOrig="254" w:dyaOrig="321">
          <v:shape id="_x0000_i1061" type="#_x0000_t75" style="width:12.75pt;height:15.75pt" o:ole="">
            <v:imagedata r:id="rId114" o:title=""/>
          </v:shape>
          <o:OLEObject Type="Embed" ProgID="Equation.3" ShapeID="_x0000_i1061" DrawAspect="Content" ObjectID="_1606049492" r:id="rId115"/>
        </w:object>
      </w:r>
      <w:r>
        <w:rPr>
          <w:rFonts w:ascii="宋体" w:eastAsia="宋体" w:hAnsi="宋体" w:cs="宋体" w:hint="eastAsia"/>
        </w:rPr>
        <w:t>和电压</w:t>
      </w:r>
      <w:r>
        <w:rPr>
          <w:rFonts w:ascii="宋体" w:eastAsia="宋体" w:hAnsi="宋体" w:cs="宋体" w:hint="eastAsia"/>
          <w:position w:val="-6"/>
        </w:rPr>
        <w:object w:dxaOrig="300" w:dyaOrig="327">
          <v:shape id="_x0000_i1062" type="#_x0000_t75" style="width:15pt;height:16.5pt" o:ole="">
            <v:imagedata r:id="rId116" o:title=""/>
          </v:shape>
          <o:OLEObject Type="Embed" ProgID="Equation.3" ShapeID="_x0000_i1062" DrawAspect="Content" ObjectID="_1606049493" r:id="rId117"/>
        </w:object>
      </w:r>
      <w:r>
        <w:rPr>
          <w:rFonts w:ascii="宋体" w:eastAsia="宋体" w:hAnsi="宋体" w:cs="宋体" w:hint="eastAsia"/>
        </w:rPr>
        <w:t>。</w:t>
      </w:r>
    </w:p>
    <w:p w:rsidR="0083478E" w:rsidRDefault="000A6327">
      <w:pPr>
        <w:jc w:val="righ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object w:dxaOrig="4260" w:dyaOrig="2333">
          <v:shape id="_x0000_i1063" type="#_x0000_t75" style="width:213pt;height:117pt" o:ole="">
            <v:imagedata r:id="rId118" o:title=""/>
          </v:shape>
          <o:OLEObject Type="Embed" ProgID="Visio.Drawing.11" ShapeID="_x0000_i1063" DrawAspect="Content" ObjectID="_1606049494" r:id="rId119"/>
        </w:objec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2</w:t>
      </w:r>
      <w:r>
        <w:rPr>
          <w:rFonts w:ascii="宋体" w:eastAsia="宋体" w:hAnsi="宋体" w:cs="宋体" w:hint="eastAsia"/>
        </w:rPr>
        <w:t>、计算图示电路的电压</w:t>
      </w:r>
      <w:r>
        <w:rPr>
          <w:rFonts w:ascii="宋体" w:eastAsia="宋体" w:hAnsi="宋体" w:cs="宋体" w:hint="eastAsia"/>
          <w:position w:val="-8"/>
        </w:rPr>
        <w:object w:dxaOrig="323" w:dyaOrig="423">
          <v:shape id="_x0000_i1064" type="#_x0000_t75" style="width:16.5pt;height:21pt" o:ole="">
            <v:imagedata r:id="rId120" o:title=""/>
          </v:shape>
          <o:OLEObject Type="Embed" ProgID="Equation.3" ShapeID="_x0000_i1064" DrawAspect="Content" ObjectID="_1606049495" r:id="rId121"/>
        </w:object>
      </w:r>
      <w:r>
        <w:rPr>
          <w:rFonts w:ascii="宋体" w:eastAsia="宋体" w:hAnsi="宋体" w:cs="宋体" w:hint="eastAsia"/>
        </w:rPr>
        <w:t>和</w:t>
      </w:r>
      <w:r>
        <w:rPr>
          <w:rFonts w:ascii="宋体" w:eastAsia="宋体" w:hAnsi="宋体" w:cs="宋体" w:hint="eastAsia"/>
          <w:position w:val="-8"/>
        </w:rPr>
        <w:object w:dxaOrig="345" w:dyaOrig="393">
          <v:shape id="_x0000_i1065" type="#_x0000_t75" style="width:17.25pt;height:19.5pt" o:ole="">
            <v:imagedata r:id="rId122" o:title=""/>
          </v:shape>
          <o:OLEObject Type="Embed" ProgID="Equation.3" ShapeID="_x0000_i1065" DrawAspect="Content" ObjectID="_1606049496" r:id="rId123"/>
        </w:object>
      </w:r>
      <w:r>
        <w:rPr>
          <w:rFonts w:ascii="宋体" w:eastAsia="宋体" w:hAnsi="宋体" w:cs="宋体" w:hint="eastAsia"/>
          <w:position w:val="-8"/>
        </w:rPr>
        <w:t>。</w:t>
      </w:r>
    </w:p>
    <w:p w:rsidR="0083478E" w:rsidRDefault="000A6327">
      <w:pPr>
        <w:ind w:firstLineChars="1400" w:firstLine="2940"/>
        <w:jc w:val="righ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object w:dxaOrig="3783" w:dyaOrig="2770">
          <v:shape id="_x0000_i1066" type="#_x0000_t75" style="width:189pt;height:138.75pt" o:ole="">
            <v:imagedata r:id="rId124" o:title="" cropbottom="36172f" cropright="27657f"/>
          </v:shape>
          <o:OLEObject Type="Embed" ProgID="Visio.Drawing.11" ShapeID="_x0000_i1066" DrawAspect="Content" ObjectID="_1606049497" r:id="rId125"/>
        </w:objec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3</w:t>
      </w:r>
      <w:r>
        <w:rPr>
          <w:rFonts w:ascii="宋体" w:eastAsia="宋体" w:hAnsi="宋体" w:cs="宋体" w:hint="eastAsia"/>
        </w:rPr>
        <w:t>、计算图示电路中负载电阻获得的最大功率。</w:t>
      </w:r>
    </w:p>
    <w:p w:rsidR="0083478E" w:rsidRDefault="000A6327">
      <w:pPr>
        <w:ind w:firstLineChars="1400" w:firstLine="2940"/>
        <w:jc w:val="righ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object w:dxaOrig="3242" w:dyaOrig="3026">
          <v:shape id="_x0000_i1067" type="#_x0000_t75" style="width:162pt;height:151.5pt" o:ole="">
            <v:imagedata r:id="rId126" o:title=""/>
          </v:shape>
          <o:OLEObject Type="Embed" ProgID="Visio.Drawing.11" ShapeID="_x0000_i1067" DrawAspect="Content" ObjectID="_1606049498" r:id="rId127"/>
        </w:objec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4</w:t>
      </w:r>
      <w:r>
        <w:rPr>
          <w:rFonts w:ascii="宋体" w:eastAsia="宋体" w:hAnsi="宋体" w:cs="宋体" w:hint="eastAsia"/>
        </w:rPr>
        <w:t>、图示电路原已稳定，</w:t>
      </w:r>
      <w:r>
        <w:rPr>
          <w:rFonts w:ascii="宋体" w:eastAsia="宋体" w:hAnsi="宋体" w:cs="宋体" w:hint="eastAsia"/>
          <w:position w:val="-6"/>
        </w:rPr>
        <w:object w:dxaOrig="540" w:dyaOrig="311">
          <v:shape id="_x0000_i1068" type="#_x0000_t75" style="width:27pt;height:15.75pt" o:ole="">
            <v:imagedata r:id="rId128" o:title=""/>
          </v:shape>
          <o:OLEObject Type="Embed" ProgID="Equation.3" ShapeID="_x0000_i1068" DrawAspect="Content" ObjectID="_1606049499" r:id="rId129"/>
        </w:object>
      </w:r>
      <w:r>
        <w:rPr>
          <w:rFonts w:ascii="宋体" w:eastAsia="宋体" w:hAnsi="宋体" w:cs="宋体" w:hint="eastAsia"/>
        </w:rPr>
        <w:t>闭合开关，求</w:t>
      </w:r>
      <w:r>
        <w:rPr>
          <w:rFonts w:ascii="宋体" w:eastAsia="宋体" w:hAnsi="宋体" w:cs="宋体" w:hint="eastAsia"/>
          <w:position w:val="-6"/>
        </w:rPr>
        <w:object w:dxaOrig="540" w:dyaOrig="324">
          <v:shape id="_x0000_i1069" type="#_x0000_t75" style="width:27pt;height:16.5pt" o:ole="">
            <v:imagedata r:id="rId130" o:title=""/>
          </v:shape>
          <o:OLEObject Type="Embed" ProgID="Equation.3" ShapeID="_x0000_i1069" DrawAspect="Content" ObjectID="_1606049500" r:id="rId131"/>
        </w:object>
      </w:r>
      <w:r>
        <w:rPr>
          <w:rFonts w:ascii="宋体" w:eastAsia="宋体" w:hAnsi="宋体" w:cs="宋体" w:hint="eastAsia"/>
        </w:rPr>
        <w:t>的电容电压</w:t>
      </w:r>
      <w:r>
        <w:rPr>
          <w:rFonts w:ascii="宋体" w:eastAsia="宋体" w:hAnsi="宋体" w:cs="宋体" w:hint="eastAsia"/>
          <w:position w:val="-10"/>
        </w:rPr>
        <w:object w:dxaOrig="555" w:dyaOrig="391">
          <v:shape id="_x0000_i1070" type="#_x0000_t75" style="width:27.75pt;height:19.5pt" o:ole="">
            <v:imagedata r:id="rId132" o:title=""/>
          </v:shape>
          <o:OLEObject Type="Embed" ProgID="Equation.3" ShapeID="_x0000_i1070" DrawAspect="Content" ObjectID="_1606049501" r:id="rId133"/>
        </w:object>
      </w:r>
      <w:r>
        <w:rPr>
          <w:rFonts w:ascii="宋体" w:eastAsia="宋体" w:hAnsi="宋体" w:cs="宋体" w:hint="eastAsia"/>
          <w:position w:val="-10"/>
        </w:rPr>
        <w:t>。</w:t>
      </w:r>
    </w:p>
    <w:p w:rsidR="0083478E" w:rsidRDefault="000A6327">
      <w:pPr>
        <w:ind w:firstLineChars="400" w:firstLine="840"/>
        <w:jc w:val="righ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object w:dxaOrig="4319" w:dyaOrig="2343">
          <v:shape id="_x0000_i1071" type="#_x0000_t75" style="width:3in;height:117pt" o:ole="">
            <v:imagedata r:id="rId134" o:title="" cropbottom="39783f" cropright="23686f"/>
          </v:shape>
          <o:OLEObject Type="Embed" ProgID="Visio.Drawing.11" ShapeID="_x0000_i1071" DrawAspect="Content" ObjectID="_1606049502" r:id="rId135"/>
        </w:objec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5</w:t>
      </w:r>
      <w:r>
        <w:rPr>
          <w:rFonts w:ascii="宋体" w:eastAsia="宋体" w:hAnsi="宋体" w:cs="宋体" w:hint="eastAsia"/>
        </w:rPr>
        <w:t>、图示电路中电流</w:t>
      </w:r>
      <w:r>
        <w:rPr>
          <w:rFonts w:ascii="宋体" w:eastAsia="宋体" w:hAnsi="宋体" w:cs="宋体" w:hint="eastAsia"/>
          <w:position w:val="-8"/>
        </w:rPr>
        <w:object w:dxaOrig="1995" w:dyaOrig="427">
          <v:shape id="_x0000_i1072" type="#_x0000_t75" style="width:99.75pt;height:21pt" o:ole="">
            <v:imagedata r:id="rId136" o:title=""/>
          </v:shape>
          <o:OLEObject Type="Embed" ProgID="Equation.3" ShapeID="_x0000_i1072" DrawAspect="Content" ObjectID="_1606049503" r:id="rId137"/>
        </w:object>
      </w:r>
      <w:r>
        <w:rPr>
          <w:rFonts w:ascii="宋体" w:eastAsia="宋体" w:hAnsi="宋体" w:cs="宋体" w:hint="eastAsia"/>
        </w:rPr>
        <w:t>求稳态电流</w:t>
      </w:r>
      <w:r>
        <w:rPr>
          <w:rFonts w:ascii="宋体" w:eastAsia="宋体" w:hAnsi="宋体" w:cs="宋体" w:hint="eastAsia"/>
          <w:position w:val="-8"/>
        </w:rPr>
        <w:object w:dxaOrig="390" w:dyaOrig="328">
          <v:shape id="_x0000_i1073" type="#_x0000_t75" style="width:19.5pt;height:16.5pt" o:ole="">
            <v:imagedata r:id="rId138" o:title=""/>
          </v:shape>
          <o:OLEObject Type="Embed" ProgID="Equation.3" ShapeID="_x0000_i1073" DrawAspect="Content" ObjectID="_1606049504" r:id="rId139"/>
        </w:object>
      </w:r>
      <w:r>
        <w:rPr>
          <w:rFonts w:ascii="宋体" w:eastAsia="宋体" w:hAnsi="宋体" w:cs="宋体" w:hint="eastAsia"/>
        </w:rPr>
        <w:t>。</w:t>
      </w:r>
    </w:p>
    <w:p w:rsidR="0083478E" w:rsidRDefault="000A6327">
      <w:pPr>
        <w:jc w:val="righ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object w:dxaOrig="3465" w:dyaOrig="2644">
          <v:shape id="_x0000_i1074" type="#_x0000_t75" style="width:173.25pt;height:132pt" o:ole="">
            <v:imagedata r:id="rId140" o:title=""/>
          </v:shape>
          <o:OLEObject Type="Embed" ProgID="Visio.Drawing.11" ShapeID="_x0000_i1074" DrawAspect="Content" ObjectID="_1606049505" r:id="rId141"/>
        </w:objec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四、计算题</w:t>
      </w:r>
      <w:r>
        <w:rPr>
          <w:rFonts w:ascii="宋体" w:eastAsia="宋体" w:hAnsi="宋体" w:cs="宋体" w:hint="eastAsia"/>
        </w:rPr>
        <w:t>（</w:t>
      </w:r>
      <w:r>
        <w:rPr>
          <w:rFonts w:ascii="宋体" w:eastAsia="宋体" w:hAnsi="宋体" w:cs="宋体" w:hint="eastAsia"/>
        </w:rPr>
        <w:t>每题</w:t>
      </w:r>
      <w:r>
        <w:rPr>
          <w:rFonts w:ascii="宋体" w:eastAsia="宋体" w:hAnsi="宋体" w:cs="宋体" w:hint="eastAsia"/>
        </w:rPr>
        <w:t>10</w:t>
      </w:r>
      <w:r>
        <w:rPr>
          <w:rFonts w:ascii="宋体" w:eastAsia="宋体" w:hAnsi="宋体" w:cs="宋体" w:hint="eastAsia"/>
        </w:rPr>
        <w:t>分，共</w:t>
      </w:r>
      <w:r>
        <w:rPr>
          <w:rFonts w:ascii="宋体" w:eastAsia="宋体" w:hAnsi="宋体" w:cs="宋体" w:hint="eastAsia"/>
        </w:rPr>
        <w:t>20</w:t>
      </w:r>
      <w:r>
        <w:rPr>
          <w:rFonts w:ascii="宋体" w:eastAsia="宋体" w:hAnsi="宋体" w:cs="宋体" w:hint="eastAsia"/>
        </w:rPr>
        <w:t>分</w:t>
      </w:r>
      <w:r>
        <w:rPr>
          <w:rFonts w:ascii="宋体" w:eastAsia="宋体" w:hAnsi="宋体" w:cs="宋体" w:hint="eastAsia"/>
        </w:rPr>
        <w:t>）</w: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1</w:t>
      </w:r>
      <w:r>
        <w:rPr>
          <w:rFonts w:ascii="宋体" w:eastAsia="宋体" w:hAnsi="宋体" w:cs="宋体" w:hint="eastAsia"/>
        </w:rPr>
        <w:t>、用网孔分析法计算图示电路中的网孔电流</w:t>
      </w:r>
      <w:r>
        <w:rPr>
          <w:rFonts w:ascii="宋体" w:eastAsia="宋体" w:hAnsi="宋体" w:cs="宋体" w:hint="eastAsia"/>
          <w:position w:val="-8"/>
        </w:rPr>
        <w:object w:dxaOrig="282" w:dyaOrig="435">
          <v:shape id="_x0000_i1075" type="#_x0000_t75" style="width:14.25pt;height:21.75pt" o:ole="">
            <v:imagedata r:id="rId142" o:title=""/>
          </v:shape>
          <o:OLEObject Type="Embed" ProgID="Equation.3" ShapeID="_x0000_i1075" DrawAspect="Content" ObjectID="_1606049506" r:id="rId143"/>
        </w:object>
      </w:r>
      <w:r>
        <w:rPr>
          <w:rFonts w:ascii="宋体" w:eastAsia="宋体" w:hAnsi="宋体" w:cs="宋体" w:hint="eastAsia"/>
        </w:rPr>
        <w:t>和</w:t>
      </w:r>
      <w:r>
        <w:rPr>
          <w:rFonts w:ascii="宋体" w:eastAsia="宋体" w:hAnsi="宋体" w:cs="宋体" w:hint="eastAsia"/>
          <w:position w:val="-8"/>
        </w:rPr>
        <w:object w:dxaOrig="303" w:dyaOrig="471">
          <v:shape id="_x0000_i1076" type="#_x0000_t75" style="width:15pt;height:23.25pt" o:ole="">
            <v:imagedata r:id="rId144" o:title=""/>
          </v:shape>
          <o:OLEObject Type="Embed" ProgID="Equation.3" ShapeID="_x0000_i1076" DrawAspect="Content" ObjectID="_1606049507" r:id="rId145"/>
        </w:object>
      </w:r>
      <w:r>
        <w:rPr>
          <w:rFonts w:ascii="宋体" w:eastAsia="宋体" w:hAnsi="宋体" w:cs="宋体" w:hint="eastAsia"/>
        </w:rPr>
        <w:t>。</w:t>
      </w:r>
    </w:p>
    <w:p w:rsidR="0083478E" w:rsidRDefault="000A6327">
      <w:pPr>
        <w:jc w:val="righ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object w:dxaOrig="5306" w:dyaOrig="2391">
          <v:shape id="_x0000_i1077" type="#_x0000_t75" style="width:265.5pt;height:119.25pt" o:ole="">
            <v:imagedata r:id="rId146" o:title=""/>
          </v:shape>
          <o:OLEObject Type="Embed" ProgID="Visio.Drawing.11" ShapeID="_x0000_i1077" DrawAspect="Content" ObjectID="_1606049508" r:id="rId147"/>
        </w:object>
      </w:r>
    </w:p>
    <w:p w:rsidR="0083478E" w:rsidRDefault="000A6327">
      <w:pPr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t>2</w:t>
      </w:r>
      <w:r>
        <w:rPr>
          <w:rFonts w:ascii="宋体" w:eastAsia="宋体" w:hAnsi="宋体" w:cs="宋体" w:hint="eastAsia"/>
        </w:rPr>
        <w:t>、图示正弦电流电路中，已知</w:t>
      </w:r>
      <w:r>
        <w:rPr>
          <w:rFonts w:ascii="宋体" w:eastAsia="宋体" w:hAnsi="宋体" w:cs="宋体" w:hint="eastAsia"/>
          <w:position w:val="-10"/>
        </w:rPr>
        <w:object w:dxaOrig="2205" w:dyaOrig="477">
          <v:shape id="_x0000_i1078" type="#_x0000_t75" style="width:110.25pt;height:24pt" o:ole="">
            <v:imagedata r:id="rId148" o:title=""/>
          </v:shape>
          <o:OLEObject Type="Embed" ProgID="Equation.3" ShapeID="_x0000_i1078" DrawAspect="Content" ObjectID="_1606049509" r:id="rId149"/>
        </w:object>
      </w:r>
      <w:r>
        <w:rPr>
          <w:rFonts w:ascii="宋体" w:eastAsia="宋体" w:hAnsi="宋体" w:cs="宋体" w:hint="eastAsia"/>
        </w:rPr>
        <w:t>V</w:t>
      </w:r>
      <w:r>
        <w:rPr>
          <w:rFonts w:ascii="宋体" w:eastAsia="宋体" w:hAnsi="宋体" w:cs="宋体" w:hint="eastAsia"/>
        </w:rPr>
        <w:t>，求电流</w:t>
      </w:r>
      <w:r>
        <w:rPr>
          <w:rFonts w:ascii="宋体" w:eastAsia="宋体" w:hAnsi="宋体" w:cs="宋体" w:hint="eastAsia"/>
          <w:position w:val="-8"/>
        </w:rPr>
        <w:object w:dxaOrig="450" w:dyaOrig="333">
          <v:shape id="_x0000_i1079" type="#_x0000_t75" style="width:22.5pt;height:16.5pt" o:ole="">
            <v:imagedata r:id="rId150" o:title=""/>
          </v:shape>
          <o:OLEObject Type="Embed" ProgID="Equation.3" ShapeID="_x0000_i1079" DrawAspect="Content" ObjectID="_1606049510" r:id="rId151"/>
        </w:object>
      </w:r>
      <w:r>
        <w:rPr>
          <w:rFonts w:ascii="宋体" w:eastAsia="宋体" w:hAnsi="宋体" w:cs="宋体" w:hint="eastAsia"/>
        </w:rPr>
        <w:t>和</w:t>
      </w:r>
      <w:r>
        <w:rPr>
          <w:rFonts w:ascii="宋体" w:eastAsia="宋体" w:hAnsi="宋体" w:cs="宋体" w:hint="eastAsia"/>
          <w:position w:val="-8"/>
        </w:rPr>
        <w:object w:dxaOrig="510" w:dyaOrig="361">
          <v:shape id="_x0000_i1080" type="#_x0000_t75" style="width:25.5pt;height:18pt" o:ole="">
            <v:imagedata r:id="rId152" o:title=""/>
          </v:shape>
          <o:OLEObject Type="Embed" ProgID="Equation.3" ShapeID="_x0000_i1080" DrawAspect="Content" ObjectID="_1606049511" r:id="rId153"/>
        </w:object>
      </w:r>
      <w:r>
        <w:rPr>
          <w:rFonts w:ascii="宋体" w:eastAsia="宋体" w:hAnsi="宋体" w:cs="宋体" w:hint="eastAsia"/>
        </w:rPr>
        <w:t>。</w:t>
      </w:r>
    </w:p>
    <w:p w:rsidR="0083478E" w:rsidRDefault="000A6327">
      <w:pPr>
        <w:ind w:firstLineChars="700" w:firstLine="1470"/>
        <w:jc w:val="right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</w:rPr>
        <w:object w:dxaOrig="5096" w:dyaOrig="2469">
          <v:shape id="_x0000_i1081" type="#_x0000_t75" style="width:255pt;height:123.75pt" o:ole="">
            <v:imagedata r:id="rId154" o:title=""/>
          </v:shape>
          <o:OLEObject Type="Embed" ProgID="Visio.Drawing.11" ShapeID="_x0000_i1081" DrawAspect="Content" ObjectID="_1606049512" r:id="rId155"/>
        </w:object>
      </w:r>
    </w:p>
    <w:p w:rsidR="0083478E" w:rsidRDefault="0083478E">
      <w:pPr>
        <w:rPr>
          <w:rFonts w:ascii="宋体" w:eastAsia="宋体" w:hAnsi="宋体" w:cs="宋体"/>
        </w:rPr>
      </w:pPr>
    </w:p>
    <w:p w:rsidR="0083478E" w:rsidRDefault="0083478E">
      <w:pPr>
        <w:rPr>
          <w:rFonts w:ascii="宋体" w:eastAsia="宋体" w:hAnsi="宋体" w:cs="宋体"/>
        </w:rPr>
      </w:pPr>
    </w:p>
    <w:sectPr w:rsidR="0083478E">
      <w:pgSz w:w="23760" w:h="16781" w:orient="landscape"/>
      <w:pgMar w:top="1440" w:right="1800" w:bottom="1440" w:left="1800" w:header="720" w:footer="720" w:gutter="0"/>
      <w:cols w:num="2" w:space="426"/>
      <w:docGrid w:type="lines" w:linePitch="31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华文行楷">
    <w:altName w:val="微软雅黑"/>
    <w:charset w:val="86"/>
    <w:family w:val="auto"/>
    <w:pitch w:val="default"/>
    <w:sig w:usb0="00000000" w:usb1="080F0000" w:usb2="0000000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中宋">
    <w:altName w:val="微软雅黑"/>
    <w:charset w:val="86"/>
    <w:family w:val="auto"/>
    <w:pitch w:val="default"/>
    <w:sig w:usb0="00000000" w:usb1="080F0000" w:usb2="00000000" w:usb3="00000000" w:csb0="0004009F" w:csb1="DFD7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9800A7"/>
    <w:multiLevelType w:val="multilevel"/>
    <w:tmpl w:val="1D9800A7"/>
    <w:lvl w:ilvl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">
    <w:nsid w:val="4B456379"/>
    <w:multiLevelType w:val="multilevel"/>
    <w:tmpl w:val="4B456379"/>
    <w:lvl w:ilvl="0">
      <w:start w:val="1"/>
      <w:numFmt w:val="none"/>
      <w:lvlText w:val="一、"/>
      <w:lvlJc w:val="left"/>
      <w:pPr>
        <w:tabs>
          <w:tab w:val="left" w:pos="390"/>
        </w:tabs>
        <w:ind w:left="390" w:hanging="39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2D6123B"/>
    <w:rsid w:val="000A6327"/>
    <w:rsid w:val="0083478E"/>
    <w:rsid w:val="00D879C9"/>
    <w:rsid w:val="32D6123B"/>
    <w:rsid w:val="6D5350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0.bin"/><Relationship Id="rId117" Type="http://schemas.openxmlformats.org/officeDocument/2006/relationships/oleObject" Target="embeddings/oleObject58.bin"/><Relationship Id="rId21" Type="http://schemas.openxmlformats.org/officeDocument/2006/relationships/image" Target="media/image8.wmf"/><Relationship Id="rId42" Type="http://schemas.openxmlformats.org/officeDocument/2006/relationships/oleObject" Target="embeddings/oleObject18.bin"/><Relationship Id="rId47" Type="http://schemas.openxmlformats.org/officeDocument/2006/relationships/image" Target="media/image21.wmf"/><Relationship Id="rId63" Type="http://schemas.openxmlformats.org/officeDocument/2006/relationships/image" Target="media/image29.wmf"/><Relationship Id="rId68" Type="http://schemas.openxmlformats.org/officeDocument/2006/relationships/oleObject" Target="embeddings/oleObject31.bin"/><Relationship Id="rId84" Type="http://schemas.openxmlformats.org/officeDocument/2006/relationships/oleObject" Target="embeddings/oleObject40.bin"/><Relationship Id="rId89" Type="http://schemas.openxmlformats.org/officeDocument/2006/relationships/image" Target="media/image41.wmf"/><Relationship Id="rId112" Type="http://schemas.openxmlformats.org/officeDocument/2006/relationships/image" Target="media/image51.wmf"/><Relationship Id="rId133" Type="http://schemas.openxmlformats.org/officeDocument/2006/relationships/oleObject" Target="embeddings/oleObject66.bin"/><Relationship Id="rId138" Type="http://schemas.openxmlformats.org/officeDocument/2006/relationships/image" Target="media/image64.wmf"/><Relationship Id="rId154" Type="http://schemas.openxmlformats.org/officeDocument/2006/relationships/image" Target="media/image72.emf"/><Relationship Id="rId16" Type="http://schemas.openxmlformats.org/officeDocument/2006/relationships/oleObject" Target="embeddings/oleObject5.bin"/><Relationship Id="rId107" Type="http://schemas.openxmlformats.org/officeDocument/2006/relationships/oleObject" Target="embeddings/oleObject53.bin"/><Relationship Id="rId11" Type="http://schemas.openxmlformats.org/officeDocument/2006/relationships/image" Target="media/image3.wmf"/><Relationship Id="rId32" Type="http://schemas.openxmlformats.org/officeDocument/2006/relationships/oleObject" Target="embeddings/oleObject13.bin"/><Relationship Id="rId37" Type="http://schemas.openxmlformats.org/officeDocument/2006/relationships/image" Target="media/image16.wmf"/><Relationship Id="rId53" Type="http://schemas.openxmlformats.org/officeDocument/2006/relationships/image" Target="media/image24.wmf"/><Relationship Id="rId58" Type="http://schemas.openxmlformats.org/officeDocument/2006/relationships/oleObject" Target="embeddings/oleObject26.bin"/><Relationship Id="rId74" Type="http://schemas.openxmlformats.org/officeDocument/2006/relationships/oleObject" Target="embeddings/oleObject34.bin"/><Relationship Id="rId79" Type="http://schemas.openxmlformats.org/officeDocument/2006/relationships/image" Target="media/image36.wmf"/><Relationship Id="rId102" Type="http://schemas.openxmlformats.org/officeDocument/2006/relationships/oleObject" Target="embeddings/oleObject50.bin"/><Relationship Id="rId123" Type="http://schemas.openxmlformats.org/officeDocument/2006/relationships/oleObject" Target="embeddings/oleObject61.bin"/><Relationship Id="rId128" Type="http://schemas.openxmlformats.org/officeDocument/2006/relationships/image" Target="media/image59.wmf"/><Relationship Id="rId144" Type="http://schemas.openxmlformats.org/officeDocument/2006/relationships/image" Target="media/image67.wmf"/><Relationship Id="rId149" Type="http://schemas.openxmlformats.org/officeDocument/2006/relationships/oleObject" Target="embeddings/oleObject74.bin"/><Relationship Id="rId5" Type="http://schemas.openxmlformats.org/officeDocument/2006/relationships/settings" Target="settings.xml"/><Relationship Id="rId90" Type="http://schemas.openxmlformats.org/officeDocument/2006/relationships/oleObject" Target="embeddings/oleObject43.bin"/><Relationship Id="rId95" Type="http://schemas.openxmlformats.org/officeDocument/2006/relationships/image" Target="media/image44.wmf"/><Relationship Id="rId22" Type="http://schemas.openxmlformats.org/officeDocument/2006/relationships/oleObject" Target="embeddings/oleObject8.bin"/><Relationship Id="rId27" Type="http://schemas.openxmlformats.org/officeDocument/2006/relationships/image" Target="media/image11.wmf"/><Relationship Id="rId43" Type="http://schemas.openxmlformats.org/officeDocument/2006/relationships/image" Target="media/image19.wmf"/><Relationship Id="rId48" Type="http://schemas.openxmlformats.org/officeDocument/2006/relationships/oleObject" Target="embeddings/oleObject21.bin"/><Relationship Id="rId64" Type="http://schemas.openxmlformats.org/officeDocument/2006/relationships/oleObject" Target="embeddings/oleObject29.bin"/><Relationship Id="rId69" Type="http://schemas.openxmlformats.org/officeDocument/2006/relationships/image" Target="media/image32.wmf"/><Relationship Id="rId113" Type="http://schemas.openxmlformats.org/officeDocument/2006/relationships/oleObject" Target="embeddings/oleObject56.bin"/><Relationship Id="rId118" Type="http://schemas.openxmlformats.org/officeDocument/2006/relationships/image" Target="media/image54.emf"/><Relationship Id="rId134" Type="http://schemas.openxmlformats.org/officeDocument/2006/relationships/image" Target="media/image62.emf"/><Relationship Id="rId139" Type="http://schemas.openxmlformats.org/officeDocument/2006/relationships/oleObject" Target="embeddings/oleObject69.bin"/><Relationship Id="rId80" Type="http://schemas.openxmlformats.org/officeDocument/2006/relationships/oleObject" Target="embeddings/oleObject38.bin"/><Relationship Id="rId85" Type="http://schemas.openxmlformats.org/officeDocument/2006/relationships/image" Target="media/image39.wmf"/><Relationship Id="rId150" Type="http://schemas.openxmlformats.org/officeDocument/2006/relationships/image" Target="media/image70.wmf"/><Relationship Id="rId155" Type="http://schemas.openxmlformats.org/officeDocument/2006/relationships/oleObject" Target="embeddings/oleObject77.bin"/><Relationship Id="rId12" Type="http://schemas.openxmlformats.org/officeDocument/2006/relationships/oleObject" Target="embeddings/oleObject3.bin"/><Relationship Id="rId17" Type="http://schemas.openxmlformats.org/officeDocument/2006/relationships/image" Target="media/image6.wmf"/><Relationship Id="rId33" Type="http://schemas.openxmlformats.org/officeDocument/2006/relationships/image" Target="media/image14.wmf"/><Relationship Id="rId38" Type="http://schemas.openxmlformats.org/officeDocument/2006/relationships/oleObject" Target="embeddings/oleObject16.bin"/><Relationship Id="rId59" Type="http://schemas.openxmlformats.org/officeDocument/2006/relationships/image" Target="media/image27.wmf"/><Relationship Id="rId103" Type="http://schemas.openxmlformats.org/officeDocument/2006/relationships/image" Target="media/image47.wmf"/><Relationship Id="rId108" Type="http://schemas.openxmlformats.org/officeDocument/2006/relationships/image" Target="media/image49.wmf"/><Relationship Id="rId124" Type="http://schemas.openxmlformats.org/officeDocument/2006/relationships/image" Target="media/image57.emf"/><Relationship Id="rId129" Type="http://schemas.openxmlformats.org/officeDocument/2006/relationships/oleObject" Target="embeddings/oleObject64.bin"/><Relationship Id="rId20" Type="http://schemas.openxmlformats.org/officeDocument/2006/relationships/oleObject" Target="embeddings/oleObject7.bin"/><Relationship Id="rId41" Type="http://schemas.openxmlformats.org/officeDocument/2006/relationships/image" Target="media/image18.wmf"/><Relationship Id="rId54" Type="http://schemas.openxmlformats.org/officeDocument/2006/relationships/oleObject" Target="embeddings/oleObject24.bin"/><Relationship Id="rId62" Type="http://schemas.openxmlformats.org/officeDocument/2006/relationships/oleObject" Target="embeddings/oleObject28.bin"/><Relationship Id="rId70" Type="http://schemas.openxmlformats.org/officeDocument/2006/relationships/oleObject" Target="embeddings/oleObject32.bin"/><Relationship Id="rId75" Type="http://schemas.openxmlformats.org/officeDocument/2006/relationships/oleObject" Target="embeddings/oleObject35.bin"/><Relationship Id="rId83" Type="http://schemas.openxmlformats.org/officeDocument/2006/relationships/image" Target="media/image38.wmf"/><Relationship Id="rId88" Type="http://schemas.openxmlformats.org/officeDocument/2006/relationships/oleObject" Target="embeddings/oleObject42.bin"/><Relationship Id="rId91" Type="http://schemas.openxmlformats.org/officeDocument/2006/relationships/image" Target="media/image42.wmf"/><Relationship Id="rId96" Type="http://schemas.openxmlformats.org/officeDocument/2006/relationships/oleObject" Target="embeddings/oleObject46.bin"/><Relationship Id="rId111" Type="http://schemas.openxmlformats.org/officeDocument/2006/relationships/oleObject" Target="embeddings/oleObject55.bin"/><Relationship Id="rId132" Type="http://schemas.openxmlformats.org/officeDocument/2006/relationships/image" Target="media/image61.wmf"/><Relationship Id="rId140" Type="http://schemas.openxmlformats.org/officeDocument/2006/relationships/image" Target="media/image65.emf"/><Relationship Id="rId145" Type="http://schemas.openxmlformats.org/officeDocument/2006/relationships/oleObject" Target="embeddings/oleObject72.bin"/><Relationship Id="rId153" Type="http://schemas.openxmlformats.org/officeDocument/2006/relationships/oleObject" Target="embeddings/oleObject76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9.wmf"/><Relationship Id="rId28" Type="http://schemas.openxmlformats.org/officeDocument/2006/relationships/oleObject" Target="embeddings/oleObject11.bin"/><Relationship Id="rId36" Type="http://schemas.openxmlformats.org/officeDocument/2006/relationships/oleObject" Target="embeddings/oleObject15.bin"/><Relationship Id="rId49" Type="http://schemas.openxmlformats.org/officeDocument/2006/relationships/image" Target="media/image22.wmf"/><Relationship Id="rId57" Type="http://schemas.openxmlformats.org/officeDocument/2006/relationships/image" Target="media/image26.wmf"/><Relationship Id="rId106" Type="http://schemas.openxmlformats.org/officeDocument/2006/relationships/image" Target="media/image48.wmf"/><Relationship Id="rId114" Type="http://schemas.openxmlformats.org/officeDocument/2006/relationships/image" Target="media/image52.wmf"/><Relationship Id="rId119" Type="http://schemas.openxmlformats.org/officeDocument/2006/relationships/oleObject" Target="embeddings/oleObject59.bin"/><Relationship Id="rId127" Type="http://schemas.openxmlformats.org/officeDocument/2006/relationships/oleObject" Target="embeddings/oleObject63.bin"/><Relationship Id="rId10" Type="http://schemas.openxmlformats.org/officeDocument/2006/relationships/oleObject" Target="embeddings/oleObject2.bin"/><Relationship Id="rId31" Type="http://schemas.openxmlformats.org/officeDocument/2006/relationships/image" Target="media/image13.wmf"/><Relationship Id="rId44" Type="http://schemas.openxmlformats.org/officeDocument/2006/relationships/oleObject" Target="embeddings/oleObject19.bin"/><Relationship Id="rId52" Type="http://schemas.openxmlformats.org/officeDocument/2006/relationships/oleObject" Target="embeddings/oleObject23.bin"/><Relationship Id="rId60" Type="http://schemas.openxmlformats.org/officeDocument/2006/relationships/oleObject" Target="embeddings/oleObject27.bin"/><Relationship Id="rId65" Type="http://schemas.openxmlformats.org/officeDocument/2006/relationships/image" Target="media/image30.wmf"/><Relationship Id="rId73" Type="http://schemas.openxmlformats.org/officeDocument/2006/relationships/image" Target="media/image34.wmf"/><Relationship Id="rId78" Type="http://schemas.openxmlformats.org/officeDocument/2006/relationships/oleObject" Target="embeddings/oleObject37.bin"/><Relationship Id="rId81" Type="http://schemas.openxmlformats.org/officeDocument/2006/relationships/image" Target="media/image37.wmf"/><Relationship Id="rId86" Type="http://schemas.openxmlformats.org/officeDocument/2006/relationships/oleObject" Target="embeddings/oleObject41.bin"/><Relationship Id="rId94" Type="http://schemas.openxmlformats.org/officeDocument/2006/relationships/oleObject" Target="embeddings/oleObject45.bin"/><Relationship Id="rId99" Type="http://schemas.openxmlformats.org/officeDocument/2006/relationships/image" Target="media/image45.wmf"/><Relationship Id="rId101" Type="http://schemas.openxmlformats.org/officeDocument/2006/relationships/image" Target="media/image46.wmf"/><Relationship Id="rId122" Type="http://schemas.openxmlformats.org/officeDocument/2006/relationships/image" Target="media/image56.wmf"/><Relationship Id="rId130" Type="http://schemas.openxmlformats.org/officeDocument/2006/relationships/image" Target="media/image60.wmf"/><Relationship Id="rId135" Type="http://schemas.openxmlformats.org/officeDocument/2006/relationships/oleObject" Target="embeddings/oleObject67.bin"/><Relationship Id="rId143" Type="http://schemas.openxmlformats.org/officeDocument/2006/relationships/oleObject" Target="embeddings/oleObject71.bin"/><Relationship Id="rId148" Type="http://schemas.openxmlformats.org/officeDocument/2006/relationships/image" Target="media/image69.wmf"/><Relationship Id="rId151" Type="http://schemas.openxmlformats.org/officeDocument/2006/relationships/oleObject" Target="embeddings/oleObject75.bin"/><Relationship Id="rId156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2.wmf"/><Relationship Id="rId13" Type="http://schemas.openxmlformats.org/officeDocument/2006/relationships/image" Target="media/image4.wmf"/><Relationship Id="rId18" Type="http://schemas.openxmlformats.org/officeDocument/2006/relationships/oleObject" Target="embeddings/oleObject6.bin"/><Relationship Id="rId39" Type="http://schemas.openxmlformats.org/officeDocument/2006/relationships/image" Target="media/image17.wmf"/><Relationship Id="rId109" Type="http://schemas.openxmlformats.org/officeDocument/2006/relationships/oleObject" Target="embeddings/oleObject54.bin"/><Relationship Id="rId34" Type="http://schemas.openxmlformats.org/officeDocument/2006/relationships/oleObject" Target="embeddings/oleObject14.bin"/><Relationship Id="rId50" Type="http://schemas.openxmlformats.org/officeDocument/2006/relationships/oleObject" Target="embeddings/oleObject22.bin"/><Relationship Id="rId55" Type="http://schemas.openxmlformats.org/officeDocument/2006/relationships/image" Target="media/image25.wmf"/><Relationship Id="rId76" Type="http://schemas.openxmlformats.org/officeDocument/2006/relationships/oleObject" Target="embeddings/oleObject36.bin"/><Relationship Id="rId97" Type="http://schemas.openxmlformats.org/officeDocument/2006/relationships/oleObject" Target="embeddings/oleObject47.bin"/><Relationship Id="rId104" Type="http://schemas.openxmlformats.org/officeDocument/2006/relationships/oleObject" Target="embeddings/oleObject51.bin"/><Relationship Id="rId120" Type="http://schemas.openxmlformats.org/officeDocument/2006/relationships/image" Target="media/image55.wmf"/><Relationship Id="rId125" Type="http://schemas.openxmlformats.org/officeDocument/2006/relationships/oleObject" Target="embeddings/oleObject62.bin"/><Relationship Id="rId141" Type="http://schemas.openxmlformats.org/officeDocument/2006/relationships/oleObject" Target="embeddings/oleObject70.bin"/><Relationship Id="rId146" Type="http://schemas.openxmlformats.org/officeDocument/2006/relationships/image" Target="media/image68.emf"/><Relationship Id="rId7" Type="http://schemas.openxmlformats.org/officeDocument/2006/relationships/image" Target="media/image1.wmf"/><Relationship Id="rId71" Type="http://schemas.openxmlformats.org/officeDocument/2006/relationships/image" Target="media/image33.wmf"/><Relationship Id="rId92" Type="http://schemas.openxmlformats.org/officeDocument/2006/relationships/oleObject" Target="embeddings/oleObject44.bin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4" Type="http://schemas.openxmlformats.org/officeDocument/2006/relationships/oleObject" Target="embeddings/oleObject9.bin"/><Relationship Id="rId40" Type="http://schemas.openxmlformats.org/officeDocument/2006/relationships/oleObject" Target="embeddings/oleObject17.bin"/><Relationship Id="rId45" Type="http://schemas.openxmlformats.org/officeDocument/2006/relationships/image" Target="media/image20.wmf"/><Relationship Id="rId66" Type="http://schemas.openxmlformats.org/officeDocument/2006/relationships/oleObject" Target="embeddings/oleObject30.bin"/><Relationship Id="rId87" Type="http://schemas.openxmlformats.org/officeDocument/2006/relationships/image" Target="media/image40.wmf"/><Relationship Id="rId110" Type="http://schemas.openxmlformats.org/officeDocument/2006/relationships/image" Target="media/image50.wmf"/><Relationship Id="rId115" Type="http://schemas.openxmlformats.org/officeDocument/2006/relationships/oleObject" Target="embeddings/oleObject57.bin"/><Relationship Id="rId131" Type="http://schemas.openxmlformats.org/officeDocument/2006/relationships/oleObject" Target="embeddings/oleObject65.bin"/><Relationship Id="rId136" Type="http://schemas.openxmlformats.org/officeDocument/2006/relationships/image" Target="media/image63.wmf"/><Relationship Id="rId157" Type="http://schemas.openxmlformats.org/officeDocument/2006/relationships/theme" Target="theme/theme1.xml"/><Relationship Id="rId61" Type="http://schemas.openxmlformats.org/officeDocument/2006/relationships/image" Target="media/image28.wmf"/><Relationship Id="rId82" Type="http://schemas.openxmlformats.org/officeDocument/2006/relationships/oleObject" Target="embeddings/oleObject39.bin"/><Relationship Id="rId152" Type="http://schemas.openxmlformats.org/officeDocument/2006/relationships/image" Target="media/image71.wmf"/><Relationship Id="rId19" Type="http://schemas.openxmlformats.org/officeDocument/2006/relationships/image" Target="media/image7.wmf"/><Relationship Id="rId14" Type="http://schemas.openxmlformats.org/officeDocument/2006/relationships/oleObject" Target="embeddings/oleObject4.bin"/><Relationship Id="rId30" Type="http://schemas.openxmlformats.org/officeDocument/2006/relationships/oleObject" Target="embeddings/oleObject12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5.bin"/><Relationship Id="rId77" Type="http://schemas.openxmlformats.org/officeDocument/2006/relationships/image" Target="media/image35.wmf"/><Relationship Id="rId100" Type="http://schemas.openxmlformats.org/officeDocument/2006/relationships/oleObject" Target="embeddings/oleObject49.bin"/><Relationship Id="rId105" Type="http://schemas.openxmlformats.org/officeDocument/2006/relationships/oleObject" Target="embeddings/oleObject52.bin"/><Relationship Id="rId126" Type="http://schemas.openxmlformats.org/officeDocument/2006/relationships/image" Target="media/image58.emf"/><Relationship Id="rId147" Type="http://schemas.openxmlformats.org/officeDocument/2006/relationships/oleObject" Target="embeddings/oleObject73.bin"/><Relationship Id="rId8" Type="http://schemas.openxmlformats.org/officeDocument/2006/relationships/oleObject" Target="embeddings/oleObject1.bin"/><Relationship Id="rId51" Type="http://schemas.openxmlformats.org/officeDocument/2006/relationships/image" Target="media/image23.wmf"/><Relationship Id="rId72" Type="http://schemas.openxmlformats.org/officeDocument/2006/relationships/oleObject" Target="embeddings/oleObject33.bin"/><Relationship Id="rId93" Type="http://schemas.openxmlformats.org/officeDocument/2006/relationships/image" Target="media/image43.wmf"/><Relationship Id="rId98" Type="http://schemas.openxmlformats.org/officeDocument/2006/relationships/oleObject" Target="embeddings/oleObject48.bin"/><Relationship Id="rId121" Type="http://schemas.openxmlformats.org/officeDocument/2006/relationships/oleObject" Target="embeddings/oleObject60.bin"/><Relationship Id="rId142" Type="http://schemas.openxmlformats.org/officeDocument/2006/relationships/image" Target="media/image66.wmf"/><Relationship Id="rId3" Type="http://schemas.openxmlformats.org/officeDocument/2006/relationships/styles" Target="styles.xml"/><Relationship Id="rId25" Type="http://schemas.openxmlformats.org/officeDocument/2006/relationships/image" Target="media/image10.wmf"/><Relationship Id="rId46" Type="http://schemas.openxmlformats.org/officeDocument/2006/relationships/oleObject" Target="embeddings/oleObject20.bin"/><Relationship Id="rId67" Type="http://schemas.openxmlformats.org/officeDocument/2006/relationships/image" Target="media/image31.wmf"/><Relationship Id="rId116" Type="http://schemas.openxmlformats.org/officeDocument/2006/relationships/image" Target="media/image53.wmf"/><Relationship Id="rId137" Type="http://schemas.openxmlformats.org/officeDocument/2006/relationships/oleObject" Target="embeddings/oleObject68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1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</Template>
  <TotalTime>6</TotalTime>
  <Pages>1</Pages>
  <Words>569</Words>
  <Characters>3249</Characters>
  <Application>Microsoft Office Word</Application>
  <DocSecurity>0</DocSecurity>
  <Lines>27</Lines>
  <Paragraphs>7</Paragraphs>
  <ScaleCrop>false</ScaleCrop>
  <Company/>
  <LinksUpToDate>false</LinksUpToDate>
  <CharactersWithSpaces>3811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Crystal晶晶</dc:creator>
  <cp:lastModifiedBy>xb21cn</cp:lastModifiedBy>
  <cp:revision>3</cp:revision>
  <dcterms:created xsi:type="dcterms:W3CDTF">2018-10-25T01:33:00Z</dcterms:created>
  <dcterms:modified xsi:type="dcterms:W3CDTF">2018-12-11T08:02:00Z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2052-10.1.0.7520</vt:lpwstr>
  </property>
</Properties>
</file>