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48B" w:rsidRDefault="00395258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2C048B" w:rsidRDefault="00395258">
                              <w:pPr>
                                <w:ind w:firstLineChars="200" w:firstLine="420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2C048B" w:rsidRDefault="002C048B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2C048B" w:rsidRDefault="00395258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2C048B" w:rsidRDefault="002C048B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2C048B" w:rsidRDefault="002C04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2C048B" w:rsidRDefault="002C048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2C048B" w:rsidRDefault="003952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2C048B" w:rsidRDefault="00395258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2C048B" w:rsidRDefault="00395258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金融学导论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2C048B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2C048B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395258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C048B" w:rsidRDefault="002C04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2C048B" w:rsidRDefault="002C048B">
      <w:pPr>
        <w:spacing w:line="288" w:lineRule="auto"/>
        <w:ind w:firstLineChars="400" w:firstLine="840"/>
      </w:pPr>
    </w:p>
    <w:p w:rsidR="002C048B" w:rsidRDefault="00395258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2C048B" w:rsidRDefault="00395258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2C048B" w:rsidRDefault="00395258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2C048B" w:rsidRDefault="00395258">
      <w:r>
        <w:rPr>
          <w:sz w:val="24"/>
        </w:rPr>
        <w:t>________________________________________________________________________</w:t>
      </w:r>
    </w:p>
    <w:p w:rsidR="002C048B" w:rsidRDefault="00395258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判断题（每小题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分，共</w:t>
      </w: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利率是指借贷期间内所形成的利息额与所贷资金额的比率。（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中央银行创造基础货币，商业银行创造存款货币。（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法定存款准备金率是法定存款准备金占活期存款的比率。（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货币政策目标是稳定物价、充分就业、经济增长、和国际收支平衡。（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金融工具即信用工具，它的特征是偿还性、流动性、风险性、收益性。（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6.</w:t>
      </w:r>
      <w:r>
        <w:rPr>
          <w:rFonts w:ascii="宋体" w:eastAsia="宋体" w:hAnsi="宋体" w:cs="宋体" w:hint="eastAsia"/>
          <w:sz w:val="24"/>
          <w:szCs w:val="24"/>
        </w:rPr>
        <w:t>外汇汇率也叫汇价，是指一国货币与另国货币之间的兑换比率。（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7.</w:t>
      </w:r>
      <w:r>
        <w:rPr>
          <w:rFonts w:ascii="宋体" w:eastAsia="宋体" w:hAnsi="宋体" w:cs="宋体" w:hint="eastAsia"/>
          <w:sz w:val="24"/>
          <w:szCs w:val="24"/>
        </w:rPr>
        <w:t>金融风险类型有：信用风险、流动性风险、市场风险、操作风险。（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8.</w:t>
      </w:r>
      <w:r>
        <w:rPr>
          <w:rFonts w:ascii="宋体" w:eastAsia="宋体" w:hAnsi="宋体" w:cs="宋体" w:hint="eastAsia"/>
          <w:sz w:val="24"/>
          <w:szCs w:val="24"/>
        </w:rPr>
        <w:t>金融危机的类型有：货币危机、债务危机、银行危机、资本市场危机。（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9.</w:t>
      </w:r>
      <w:r>
        <w:rPr>
          <w:rFonts w:ascii="宋体" w:eastAsia="宋体" w:hAnsi="宋体" w:cs="宋体" w:hint="eastAsia"/>
          <w:sz w:val="24"/>
          <w:szCs w:val="24"/>
        </w:rPr>
        <w:t>衍生金融工具主要有：远期合约、期货合约、期权合约、互换合约。（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</w:t>
      </w:r>
      <w:r>
        <w:rPr>
          <w:rFonts w:ascii="宋体" w:eastAsia="宋体" w:hAnsi="宋体" w:cs="宋体" w:hint="eastAsia"/>
          <w:sz w:val="24"/>
          <w:szCs w:val="24"/>
        </w:rPr>
        <w:t>长期金融工具主要有：国库券、票据。（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11.</w:t>
      </w:r>
      <w:r>
        <w:rPr>
          <w:rFonts w:ascii="宋体" w:eastAsia="宋体" w:hAnsi="宋体" w:cs="宋体" w:hint="eastAsia"/>
          <w:sz w:val="24"/>
          <w:szCs w:val="24"/>
        </w:rPr>
        <w:t>金融市场就是资金供求双方以市场方式买卖金融工具的场所。（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12.</w:t>
      </w:r>
      <w:r>
        <w:rPr>
          <w:rFonts w:ascii="宋体" w:eastAsia="宋体" w:hAnsi="宋体" w:cs="宋体" w:hint="eastAsia"/>
          <w:sz w:val="24"/>
          <w:szCs w:val="24"/>
        </w:rPr>
        <w:t>利率变动与货币需求之间的关系是反方向的。（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</w:t>
      </w:r>
      <w:r>
        <w:rPr>
          <w:rFonts w:ascii="宋体" w:eastAsia="宋体" w:hAnsi="宋体" w:cs="宋体" w:hint="eastAsia"/>
          <w:sz w:val="24"/>
          <w:szCs w:val="24"/>
        </w:rPr>
        <w:t>利率越高，货币需求将减少；利率月低，货币需求就增多。（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</w:t>
      </w:r>
      <w:r>
        <w:rPr>
          <w:rFonts w:ascii="宋体" w:eastAsia="宋体" w:hAnsi="宋体" w:cs="宋体" w:hint="eastAsia"/>
          <w:sz w:val="24"/>
          <w:szCs w:val="24"/>
        </w:rPr>
        <w:t>经常账户包括：货物、服务、收入和经常转账。（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15.</w:t>
      </w:r>
      <w:r>
        <w:rPr>
          <w:rFonts w:ascii="宋体" w:eastAsia="宋体" w:hAnsi="宋体" w:cs="宋体" w:hint="eastAsia"/>
          <w:sz w:val="24"/>
          <w:szCs w:val="24"/>
        </w:rPr>
        <w:t>马克思理论认为决定利率总水平的基础性因素是平均利润率水平。（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二、单项选择题（每小题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分，共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1</w:t>
      </w:r>
      <w:r>
        <w:rPr>
          <w:rFonts w:ascii="宋体" w:eastAsia="宋体" w:hAnsi="宋体" w:cs="宋体" w:hint="eastAsia"/>
          <w:sz w:val="24"/>
          <w:szCs w:val="24"/>
        </w:rPr>
        <w:t>、劣币驱逐良币的现象出现在下列哪种货币制度中（</w:t>
      </w:r>
      <w:r>
        <w:rPr>
          <w:rFonts w:ascii="宋体" w:eastAsia="宋体" w:hAnsi="宋体" w:cs="宋体" w:hint="eastAsia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金银复本位制度</w:t>
      </w:r>
      <w:r>
        <w:rPr>
          <w:rFonts w:ascii="宋体" w:eastAsia="宋体" w:hAnsi="宋体" w:cs="宋体" w:hint="eastAsia"/>
          <w:sz w:val="24"/>
          <w:szCs w:val="24"/>
        </w:rPr>
        <w:t xml:space="preserve">          B  </w:t>
      </w:r>
      <w:r>
        <w:rPr>
          <w:rFonts w:ascii="宋体" w:eastAsia="宋体" w:hAnsi="宋体" w:cs="宋体" w:hint="eastAsia"/>
          <w:sz w:val="24"/>
          <w:szCs w:val="24"/>
        </w:rPr>
        <w:t>银本位制度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 </w:t>
      </w:r>
      <w:r>
        <w:rPr>
          <w:rFonts w:ascii="宋体" w:eastAsia="宋体" w:hAnsi="宋体" w:cs="宋体" w:hint="eastAsia"/>
          <w:sz w:val="24"/>
          <w:szCs w:val="24"/>
        </w:rPr>
        <w:t>金本位制</w:t>
      </w:r>
      <w:r>
        <w:rPr>
          <w:rFonts w:ascii="宋体" w:eastAsia="宋体" w:hAnsi="宋体" w:cs="宋体" w:hint="eastAsia"/>
          <w:sz w:val="24"/>
          <w:szCs w:val="24"/>
        </w:rPr>
        <w:t>度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C  </w:t>
      </w:r>
      <w:r>
        <w:rPr>
          <w:rFonts w:ascii="宋体" w:eastAsia="宋体" w:hAnsi="宋体" w:cs="宋体" w:hint="eastAsia"/>
          <w:sz w:val="24"/>
          <w:szCs w:val="24"/>
        </w:rPr>
        <w:t>金汇兑本位制度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、人民币发行权属于（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银监会</w:t>
      </w:r>
      <w:r>
        <w:rPr>
          <w:rFonts w:ascii="宋体" w:eastAsia="宋体" w:hAnsi="宋体" w:cs="宋体" w:hint="eastAsia"/>
          <w:sz w:val="24"/>
          <w:szCs w:val="24"/>
        </w:rPr>
        <w:t xml:space="preserve">     B  </w:t>
      </w:r>
      <w:r>
        <w:rPr>
          <w:rFonts w:ascii="宋体" w:eastAsia="宋体" w:hAnsi="宋体" w:cs="宋体" w:hint="eastAsia"/>
          <w:sz w:val="24"/>
          <w:szCs w:val="24"/>
        </w:rPr>
        <w:t>国务院</w:t>
      </w:r>
      <w:r>
        <w:rPr>
          <w:rFonts w:ascii="宋体" w:eastAsia="宋体" w:hAnsi="宋体" w:cs="宋体" w:hint="eastAsia"/>
          <w:sz w:val="24"/>
          <w:szCs w:val="24"/>
        </w:rPr>
        <w:t xml:space="preserve">        C  </w:t>
      </w:r>
      <w:r>
        <w:rPr>
          <w:rFonts w:ascii="宋体" w:eastAsia="宋体" w:hAnsi="宋体" w:cs="宋体" w:hint="eastAsia"/>
          <w:sz w:val="24"/>
          <w:szCs w:val="24"/>
        </w:rPr>
        <w:t>财政部</w:t>
      </w:r>
      <w:r>
        <w:rPr>
          <w:rFonts w:ascii="宋体" w:eastAsia="宋体" w:hAnsi="宋体" w:cs="宋体" w:hint="eastAsia"/>
          <w:sz w:val="24"/>
          <w:szCs w:val="24"/>
        </w:rPr>
        <w:t xml:space="preserve">        D  </w:t>
      </w:r>
      <w:r>
        <w:rPr>
          <w:rFonts w:ascii="宋体" w:eastAsia="宋体" w:hAnsi="宋体" w:cs="宋体" w:hint="eastAsia"/>
          <w:sz w:val="24"/>
          <w:szCs w:val="24"/>
        </w:rPr>
        <w:t>中国人民银行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、国家信用的主要工具是（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政府债券</w:t>
      </w:r>
      <w:r>
        <w:rPr>
          <w:rFonts w:ascii="宋体" w:eastAsia="宋体" w:hAnsi="宋体" w:cs="宋体" w:hint="eastAsia"/>
          <w:sz w:val="24"/>
          <w:szCs w:val="24"/>
        </w:rPr>
        <w:t xml:space="preserve">     B  </w:t>
      </w:r>
      <w:r>
        <w:rPr>
          <w:rFonts w:ascii="宋体" w:eastAsia="宋体" w:hAnsi="宋体" w:cs="宋体" w:hint="eastAsia"/>
          <w:sz w:val="24"/>
          <w:szCs w:val="24"/>
        </w:rPr>
        <w:t>银行贷款</w:t>
      </w:r>
      <w:r>
        <w:rPr>
          <w:rFonts w:ascii="宋体" w:eastAsia="宋体" w:hAnsi="宋体" w:cs="宋体" w:hint="eastAsia"/>
          <w:sz w:val="24"/>
          <w:szCs w:val="24"/>
        </w:rPr>
        <w:t xml:space="preserve">      C  </w:t>
      </w:r>
      <w:r>
        <w:rPr>
          <w:rFonts w:ascii="宋体" w:eastAsia="宋体" w:hAnsi="宋体" w:cs="宋体" w:hint="eastAsia"/>
          <w:sz w:val="24"/>
          <w:szCs w:val="24"/>
        </w:rPr>
        <w:t>银行透支</w:t>
      </w:r>
      <w:r>
        <w:rPr>
          <w:rFonts w:ascii="宋体" w:eastAsia="宋体" w:hAnsi="宋体" w:cs="宋体" w:hint="eastAsia"/>
          <w:sz w:val="24"/>
          <w:szCs w:val="24"/>
        </w:rPr>
        <w:t xml:space="preserve">     D </w:t>
      </w:r>
      <w:r>
        <w:rPr>
          <w:rFonts w:ascii="宋体" w:eastAsia="宋体" w:hAnsi="宋体" w:cs="宋体" w:hint="eastAsia"/>
          <w:sz w:val="24"/>
          <w:szCs w:val="24"/>
        </w:rPr>
        <w:t>发行银行债券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、决定利率总水平的基础性因素是（</w:t>
      </w:r>
      <w:r>
        <w:rPr>
          <w:rFonts w:ascii="宋体" w:eastAsia="宋体" w:hAnsi="宋体" w:cs="宋体" w:hint="eastAsia"/>
          <w:sz w:val="24"/>
          <w:szCs w:val="24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物价水平</w:t>
      </w:r>
      <w:r>
        <w:rPr>
          <w:rFonts w:ascii="宋体" w:eastAsia="宋体" w:hAnsi="宋体" w:cs="宋体" w:hint="eastAsia"/>
          <w:sz w:val="24"/>
          <w:szCs w:val="24"/>
        </w:rPr>
        <w:t xml:space="preserve">   B  </w:t>
      </w:r>
      <w:r>
        <w:rPr>
          <w:rFonts w:ascii="宋体" w:eastAsia="宋体" w:hAnsi="宋体" w:cs="宋体" w:hint="eastAsia"/>
          <w:sz w:val="24"/>
          <w:szCs w:val="24"/>
        </w:rPr>
        <w:t>平均利润率水平</w:t>
      </w:r>
      <w:r>
        <w:rPr>
          <w:rFonts w:ascii="宋体" w:eastAsia="宋体" w:hAnsi="宋体" w:cs="宋体" w:hint="eastAsia"/>
          <w:sz w:val="24"/>
          <w:szCs w:val="24"/>
        </w:rPr>
        <w:t xml:space="preserve">  C  </w:t>
      </w:r>
      <w:r>
        <w:rPr>
          <w:rFonts w:ascii="宋体" w:eastAsia="宋体" w:hAnsi="宋体" w:cs="宋体" w:hint="eastAsia"/>
          <w:sz w:val="24"/>
          <w:szCs w:val="24"/>
        </w:rPr>
        <w:t>资金供求状况</w:t>
      </w:r>
      <w:r>
        <w:rPr>
          <w:rFonts w:ascii="宋体" w:eastAsia="宋体" w:hAnsi="宋体" w:cs="宋体" w:hint="eastAsia"/>
          <w:sz w:val="24"/>
          <w:szCs w:val="24"/>
        </w:rPr>
        <w:t xml:space="preserve">   D </w:t>
      </w:r>
      <w:r>
        <w:rPr>
          <w:rFonts w:ascii="宋体" w:eastAsia="宋体" w:hAnsi="宋体" w:cs="宋体" w:hint="eastAsia"/>
          <w:sz w:val="24"/>
          <w:szCs w:val="24"/>
        </w:rPr>
        <w:t>汇率水平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、马克思认为利息产生的直接原因是（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）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货币存量的供求</w:t>
      </w:r>
      <w:r>
        <w:rPr>
          <w:rFonts w:ascii="宋体" w:eastAsia="宋体" w:hAnsi="宋体" w:cs="宋体" w:hint="eastAsia"/>
          <w:sz w:val="24"/>
          <w:szCs w:val="24"/>
        </w:rPr>
        <w:t xml:space="preserve"> B </w:t>
      </w:r>
      <w:r>
        <w:rPr>
          <w:rFonts w:ascii="宋体" w:eastAsia="宋体" w:hAnsi="宋体" w:cs="宋体" w:hint="eastAsia"/>
          <w:sz w:val="24"/>
          <w:szCs w:val="24"/>
        </w:rPr>
        <w:t>节欲</w:t>
      </w:r>
      <w:r>
        <w:rPr>
          <w:rFonts w:ascii="宋体" w:eastAsia="宋体" w:hAnsi="宋体" w:cs="宋体" w:hint="eastAsia"/>
          <w:sz w:val="24"/>
          <w:szCs w:val="24"/>
        </w:rPr>
        <w:t xml:space="preserve"> C </w:t>
      </w:r>
      <w:r>
        <w:rPr>
          <w:rFonts w:ascii="宋体" w:eastAsia="宋体" w:hAnsi="宋体" w:cs="宋体" w:hint="eastAsia"/>
          <w:sz w:val="24"/>
          <w:szCs w:val="24"/>
        </w:rPr>
        <w:t>货币资本性</w:t>
      </w:r>
      <w:r>
        <w:rPr>
          <w:rFonts w:ascii="宋体" w:eastAsia="宋体" w:hAnsi="宋体" w:cs="宋体" w:hint="eastAsia"/>
          <w:sz w:val="24"/>
          <w:szCs w:val="24"/>
        </w:rPr>
        <w:t xml:space="preserve"> D</w:t>
      </w:r>
      <w:r>
        <w:rPr>
          <w:rFonts w:ascii="宋体" w:eastAsia="宋体" w:hAnsi="宋体" w:cs="宋体" w:hint="eastAsia"/>
          <w:sz w:val="24"/>
          <w:szCs w:val="24"/>
        </w:rPr>
        <w:t>资本使用权与所有权分离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、存款准备金率越高，则货币乘数（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越大</w:t>
      </w:r>
      <w:r>
        <w:rPr>
          <w:rFonts w:ascii="宋体" w:eastAsia="宋体" w:hAnsi="宋体" w:cs="宋体" w:hint="eastAsia"/>
          <w:sz w:val="24"/>
          <w:szCs w:val="24"/>
        </w:rPr>
        <w:t xml:space="preserve">  B  </w:t>
      </w:r>
      <w:r>
        <w:rPr>
          <w:rFonts w:ascii="宋体" w:eastAsia="宋体" w:hAnsi="宋体" w:cs="宋体" w:hint="eastAsia"/>
          <w:sz w:val="24"/>
          <w:szCs w:val="24"/>
        </w:rPr>
        <w:t>越小</w:t>
      </w:r>
      <w:r>
        <w:rPr>
          <w:rFonts w:ascii="宋体" w:eastAsia="宋体" w:hAnsi="宋体" w:cs="宋体" w:hint="eastAsia"/>
          <w:sz w:val="24"/>
          <w:szCs w:val="24"/>
        </w:rPr>
        <w:t xml:space="preserve">   C  </w:t>
      </w:r>
      <w:r>
        <w:rPr>
          <w:rFonts w:ascii="宋体" w:eastAsia="宋体" w:hAnsi="宋体" w:cs="宋体" w:hint="eastAsia"/>
          <w:sz w:val="24"/>
          <w:szCs w:val="24"/>
        </w:rPr>
        <w:t>不变</w:t>
      </w:r>
      <w:r>
        <w:rPr>
          <w:rFonts w:ascii="宋体" w:eastAsia="宋体" w:hAnsi="宋体" w:cs="宋体" w:hint="eastAsia"/>
          <w:sz w:val="24"/>
          <w:szCs w:val="24"/>
        </w:rPr>
        <w:t xml:space="preserve">   C  </w:t>
      </w:r>
      <w:r>
        <w:rPr>
          <w:rFonts w:ascii="宋体" w:eastAsia="宋体" w:hAnsi="宋体" w:cs="宋体" w:hint="eastAsia"/>
          <w:sz w:val="24"/>
          <w:szCs w:val="24"/>
        </w:rPr>
        <w:t>不一定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、目前，我国货币政策的中介目标是（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利率</w:t>
      </w:r>
      <w:r>
        <w:rPr>
          <w:rFonts w:ascii="宋体" w:eastAsia="宋体" w:hAnsi="宋体" w:cs="宋体" w:hint="eastAsia"/>
          <w:sz w:val="24"/>
          <w:szCs w:val="24"/>
        </w:rPr>
        <w:t xml:space="preserve">   B </w:t>
      </w:r>
      <w:r>
        <w:rPr>
          <w:rFonts w:ascii="宋体" w:eastAsia="宋体" w:hAnsi="宋体" w:cs="宋体" w:hint="eastAsia"/>
          <w:sz w:val="24"/>
          <w:szCs w:val="24"/>
        </w:rPr>
        <w:t>货币供应量</w:t>
      </w:r>
      <w:r>
        <w:rPr>
          <w:rFonts w:ascii="宋体" w:eastAsia="宋体" w:hAnsi="宋体" w:cs="宋体" w:hint="eastAsia"/>
          <w:sz w:val="24"/>
          <w:szCs w:val="24"/>
        </w:rPr>
        <w:t xml:space="preserve">  C  </w:t>
      </w:r>
      <w:r>
        <w:rPr>
          <w:rFonts w:ascii="宋体" w:eastAsia="宋体" w:hAnsi="宋体" w:cs="宋体" w:hint="eastAsia"/>
          <w:sz w:val="24"/>
          <w:szCs w:val="24"/>
        </w:rPr>
        <w:t>基础货币</w:t>
      </w:r>
      <w:r>
        <w:rPr>
          <w:rFonts w:ascii="宋体" w:eastAsia="宋体" w:hAnsi="宋体" w:cs="宋体" w:hint="eastAsia"/>
          <w:sz w:val="24"/>
          <w:szCs w:val="24"/>
        </w:rPr>
        <w:t xml:space="preserve">  D  </w:t>
      </w:r>
      <w:r>
        <w:rPr>
          <w:rFonts w:ascii="宋体" w:eastAsia="宋体" w:hAnsi="宋体" w:cs="宋体" w:hint="eastAsia"/>
          <w:sz w:val="24"/>
          <w:szCs w:val="24"/>
        </w:rPr>
        <w:t>贷款限额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、世界上最早的证券交易所（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荷兰阿姆斯特丹证券交易所</w:t>
      </w:r>
      <w:r>
        <w:rPr>
          <w:rFonts w:ascii="宋体" w:eastAsia="宋体" w:hAnsi="宋体" w:cs="宋体" w:hint="eastAsia"/>
          <w:sz w:val="24"/>
          <w:szCs w:val="24"/>
        </w:rPr>
        <w:t xml:space="preserve">  B  </w:t>
      </w:r>
      <w:r>
        <w:rPr>
          <w:rFonts w:ascii="宋体" w:eastAsia="宋体" w:hAnsi="宋体" w:cs="宋体" w:hint="eastAsia"/>
          <w:sz w:val="24"/>
          <w:szCs w:val="24"/>
        </w:rPr>
        <w:t>英国伦敦证券交易所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 </w:t>
      </w:r>
      <w:r>
        <w:rPr>
          <w:rFonts w:ascii="宋体" w:eastAsia="宋体" w:hAnsi="宋体" w:cs="宋体" w:hint="eastAsia"/>
          <w:sz w:val="24"/>
          <w:szCs w:val="24"/>
        </w:rPr>
        <w:t>德国法兰克福证券交易所</w:t>
      </w:r>
      <w:r>
        <w:rPr>
          <w:rFonts w:ascii="宋体" w:eastAsia="宋体" w:hAnsi="宋体" w:cs="宋体" w:hint="eastAsia"/>
          <w:sz w:val="24"/>
          <w:szCs w:val="24"/>
        </w:rPr>
        <w:t xml:space="preserve">    D</w:t>
      </w:r>
      <w:r>
        <w:rPr>
          <w:rFonts w:ascii="宋体" w:eastAsia="宋体" w:hAnsi="宋体" w:cs="宋体" w:hint="eastAsia"/>
          <w:sz w:val="24"/>
          <w:szCs w:val="24"/>
        </w:rPr>
        <w:t>美国纽约证券交易所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、世界上最早、最富盛名、最有影响力的股价指数是（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</w:t>
      </w:r>
      <w:r>
        <w:rPr>
          <w:rFonts w:ascii="宋体" w:eastAsia="宋体" w:hAnsi="宋体" w:cs="宋体" w:hint="eastAsia"/>
          <w:sz w:val="24"/>
          <w:szCs w:val="24"/>
        </w:rPr>
        <w:t>香港恒生指数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B</w:t>
      </w:r>
      <w:r>
        <w:rPr>
          <w:rFonts w:ascii="宋体" w:eastAsia="宋体" w:hAnsi="宋体" w:cs="宋体" w:hint="eastAsia"/>
          <w:sz w:val="24"/>
          <w:szCs w:val="24"/>
        </w:rPr>
        <w:t>英国金融时报股价指数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 </w:t>
      </w:r>
      <w:r>
        <w:rPr>
          <w:rFonts w:ascii="宋体" w:eastAsia="宋体" w:hAnsi="宋体" w:cs="宋体" w:hint="eastAsia"/>
          <w:sz w:val="24"/>
          <w:szCs w:val="24"/>
        </w:rPr>
        <w:t>东京日经</w:t>
      </w:r>
      <w:r>
        <w:rPr>
          <w:rFonts w:ascii="宋体" w:eastAsia="宋体" w:hAnsi="宋体" w:cs="宋体" w:hint="eastAsia"/>
          <w:sz w:val="24"/>
          <w:szCs w:val="24"/>
        </w:rPr>
        <w:t>225</w:t>
      </w:r>
      <w:r>
        <w:rPr>
          <w:rFonts w:ascii="宋体" w:eastAsia="宋体" w:hAnsi="宋体" w:cs="宋体" w:hint="eastAsia"/>
          <w:sz w:val="24"/>
          <w:szCs w:val="24"/>
        </w:rPr>
        <w:t>股价指数</w:t>
      </w:r>
      <w:r>
        <w:rPr>
          <w:rFonts w:ascii="宋体" w:eastAsia="宋体" w:hAnsi="宋体" w:cs="宋体" w:hint="eastAsia"/>
          <w:sz w:val="24"/>
          <w:szCs w:val="24"/>
        </w:rPr>
        <w:t xml:space="preserve">       D </w:t>
      </w:r>
      <w:r>
        <w:rPr>
          <w:rFonts w:ascii="宋体" w:eastAsia="宋体" w:hAnsi="宋体" w:cs="宋体" w:hint="eastAsia"/>
          <w:sz w:val="24"/>
          <w:szCs w:val="24"/>
        </w:rPr>
        <w:t>美国道琼斯股价指数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、在治理通货膨胀中，能较好解决收入分配不公平问题的政策是（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</w:t>
      </w:r>
      <w:r>
        <w:rPr>
          <w:rFonts w:ascii="宋体" w:eastAsia="宋体" w:hAnsi="宋体" w:cs="宋体" w:hint="eastAsia"/>
          <w:sz w:val="24"/>
          <w:szCs w:val="24"/>
        </w:rPr>
        <w:t>限价政策</w:t>
      </w:r>
      <w:r>
        <w:rPr>
          <w:rFonts w:ascii="宋体" w:eastAsia="宋体" w:hAnsi="宋体" w:cs="宋体" w:hint="eastAsia"/>
          <w:sz w:val="24"/>
          <w:szCs w:val="24"/>
        </w:rPr>
        <w:t xml:space="preserve">    B  </w:t>
      </w:r>
      <w:r>
        <w:rPr>
          <w:rFonts w:ascii="宋体" w:eastAsia="宋体" w:hAnsi="宋体" w:cs="宋体" w:hint="eastAsia"/>
          <w:sz w:val="24"/>
          <w:szCs w:val="24"/>
        </w:rPr>
        <w:t>指数化政策</w:t>
      </w:r>
      <w:r>
        <w:rPr>
          <w:rFonts w:ascii="宋体" w:eastAsia="宋体" w:hAnsi="宋体" w:cs="宋体" w:hint="eastAsia"/>
          <w:sz w:val="24"/>
          <w:szCs w:val="24"/>
        </w:rPr>
        <w:t xml:space="preserve">    C</w:t>
      </w:r>
      <w:r>
        <w:rPr>
          <w:rFonts w:ascii="宋体" w:eastAsia="宋体" w:hAnsi="宋体" w:cs="宋体" w:hint="eastAsia"/>
          <w:sz w:val="24"/>
          <w:szCs w:val="24"/>
        </w:rPr>
        <w:t>减税政策</w:t>
      </w:r>
      <w:r>
        <w:rPr>
          <w:rFonts w:ascii="宋体" w:eastAsia="宋体" w:hAnsi="宋体" w:cs="宋体" w:hint="eastAsia"/>
          <w:sz w:val="24"/>
          <w:szCs w:val="24"/>
        </w:rPr>
        <w:t xml:space="preserve">   D </w:t>
      </w:r>
      <w:r>
        <w:rPr>
          <w:rFonts w:ascii="宋体" w:eastAsia="宋体" w:hAnsi="宋体" w:cs="宋体" w:hint="eastAsia"/>
          <w:sz w:val="24"/>
          <w:szCs w:val="24"/>
        </w:rPr>
        <w:t>增加供给政策</w:t>
      </w:r>
    </w:p>
    <w:p w:rsidR="002C048B" w:rsidRDefault="00395258">
      <w:p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三、名词解释（每小题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分，共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货币制度</w:t>
      </w: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2</w:t>
      </w:r>
      <w:r>
        <w:rPr>
          <w:rFonts w:ascii="宋体" w:eastAsia="宋体" w:hAnsi="宋体" w:cs="宋体" w:hint="eastAsia"/>
          <w:sz w:val="24"/>
          <w:szCs w:val="24"/>
        </w:rPr>
        <w:t>利息</w:t>
      </w: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货币乘数</w:t>
      </w: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股票市场</w:t>
      </w: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同业拆借市场</w:t>
      </w: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四、简答题（每小题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分，共</w:t>
      </w: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2C048B" w:rsidRDefault="00395258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世界上约有</w:t>
      </w:r>
      <w:r>
        <w:rPr>
          <w:rFonts w:ascii="宋体" w:eastAsia="宋体" w:hAnsi="宋体" w:cs="宋体" w:hint="eastAsia"/>
          <w:sz w:val="24"/>
          <w:szCs w:val="24"/>
        </w:rPr>
        <w:t>30</w:t>
      </w:r>
      <w:r>
        <w:rPr>
          <w:rFonts w:ascii="宋体" w:eastAsia="宋体" w:hAnsi="宋体" w:cs="宋体" w:hint="eastAsia"/>
          <w:sz w:val="24"/>
          <w:szCs w:val="24"/>
        </w:rPr>
        <w:t>多外汇市场，请写出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个以上？</w:t>
      </w:r>
    </w:p>
    <w:p w:rsidR="002C048B" w:rsidRDefault="002C048B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numPr>
          <w:ilvl w:val="0"/>
          <w:numId w:val="2"/>
        </w:num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货币政策内容目标有哪些？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numPr>
          <w:ilvl w:val="0"/>
          <w:numId w:val="2"/>
        </w:num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衍生金融市场有哪些？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numPr>
          <w:ilvl w:val="0"/>
          <w:numId w:val="2"/>
        </w:num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我国当前利率体系之中主要有哪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个层次？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五论述题：（</w:t>
      </w:r>
      <w:r>
        <w:rPr>
          <w:rFonts w:ascii="宋体" w:eastAsia="宋体" w:hAnsi="宋体" w:cs="宋体" w:hint="eastAsia"/>
          <w:sz w:val="24"/>
          <w:szCs w:val="24"/>
        </w:rPr>
        <w:t>25</w:t>
      </w:r>
      <w:r>
        <w:rPr>
          <w:rFonts w:ascii="宋体" w:eastAsia="宋体" w:hAnsi="宋体" w:cs="宋体" w:hint="eastAsia"/>
          <w:sz w:val="24"/>
          <w:szCs w:val="24"/>
        </w:rPr>
        <w:t>分，每小题各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2C048B" w:rsidRDefault="00395258">
      <w:p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试述我国利率市场化问题。分析下列问题：</w:t>
      </w:r>
    </w:p>
    <w:p w:rsidR="002C048B" w:rsidRDefault="00395258">
      <w:pPr>
        <w:numPr>
          <w:ilvl w:val="0"/>
          <w:numId w:val="3"/>
        </w:num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我国目前的利率体系有哪四个层次？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numPr>
          <w:ilvl w:val="0"/>
          <w:numId w:val="3"/>
        </w:num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利率计算方法有哪两种？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numPr>
          <w:ilvl w:val="0"/>
          <w:numId w:val="3"/>
        </w:num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影响利率的八种因素是什么？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numPr>
          <w:ilvl w:val="0"/>
          <w:numId w:val="3"/>
        </w:num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我国利率体制如何？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2C048B" w:rsidRDefault="00395258">
      <w:p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我国利率市场化发展趋势如何？</w:t>
      </w:r>
    </w:p>
    <w:p w:rsidR="002C048B" w:rsidRDefault="002C048B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sectPr w:rsidR="002C048B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3C6756"/>
    <w:multiLevelType w:val="singleLevel"/>
    <w:tmpl w:val="E73C675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EFF085"/>
    <w:multiLevelType w:val="singleLevel"/>
    <w:tmpl w:val="03EFF085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B105C8B"/>
    <w:multiLevelType w:val="multilevel"/>
    <w:tmpl w:val="1B105C8B"/>
    <w:lvl w:ilvl="0">
      <w:start w:val="1"/>
      <w:numFmt w:val="none"/>
      <w:lvlText w:val="一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F6220"/>
    <w:rsid w:val="002C048B"/>
    <w:rsid w:val="00395258"/>
    <w:rsid w:val="054C124B"/>
    <w:rsid w:val="13AE5ADA"/>
    <w:rsid w:val="194F622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2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2018-10-24T01:27:00Z</dcterms:created>
  <dcterms:modified xsi:type="dcterms:W3CDTF">2018-12-11T08:14:00Z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